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81" w:rsidRPr="00D21265" w:rsidRDefault="00A82D81" w:rsidP="00C93598">
      <w:pPr>
        <w:jc w:val="center"/>
        <w:rPr>
          <w:rFonts w:ascii="新宋体" w:eastAsia="新宋体" w:hAnsi="新宋体" w:cs="Times New Roman"/>
          <w:color w:val="FF0000"/>
          <w:sz w:val="84"/>
          <w:szCs w:val="84"/>
        </w:rPr>
      </w:pPr>
      <w:r w:rsidRPr="00D21265">
        <w:rPr>
          <w:rFonts w:ascii="新宋体" w:eastAsia="新宋体" w:hAnsi="新宋体" w:cs="Times New Roman" w:hint="eastAsia"/>
          <w:color w:val="FF0000"/>
          <w:sz w:val="84"/>
          <w:szCs w:val="84"/>
        </w:rPr>
        <w:t>情况通报</w:t>
      </w:r>
    </w:p>
    <w:p w:rsidR="00A82D81" w:rsidRPr="00D21265" w:rsidRDefault="00A82D81" w:rsidP="00C93598">
      <w:pPr>
        <w:jc w:val="center"/>
        <w:rPr>
          <w:rFonts w:ascii="新宋体" w:eastAsia="新宋体" w:hAnsi="新宋体" w:cs="Times New Roman"/>
          <w:sz w:val="32"/>
          <w:szCs w:val="32"/>
        </w:rPr>
      </w:pPr>
      <w:r w:rsidRPr="00D21265">
        <w:rPr>
          <w:rFonts w:ascii="新宋体" w:eastAsia="新宋体" w:hAnsi="新宋体" w:cs="Times New Roman" w:hint="eastAsia"/>
          <w:sz w:val="32"/>
          <w:szCs w:val="32"/>
        </w:rPr>
        <w:t>第</w:t>
      </w:r>
      <w:r w:rsidR="00424A49" w:rsidRPr="00D21265">
        <w:rPr>
          <w:rFonts w:ascii="新宋体" w:eastAsia="新宋体" w:hAnsi="新宋体" w:hint="eastAsia"/>
          <w:sz w:val="32"/>
          <w:szCs w:val="32"/>
        </w:rPr>
        <w:t>3</w:t>
      </w:r>
      <w:r w:rsidRPr="00D21265">
        <w:rPr>
          <w:rFonts w:ascii="新宋体" w:eastAsia="新宋体" w:hAnsi="新宋体" w:cs="Times New Roman" w:hint="eastAsia"/>
          <w:sz w:val="32"/>
          <w:szCs w:val="32"/>
        </w:rPr>
        <w:t>期</w:t>
      </w:r>
    </w:p>
    <w:p w:rsidR="005E25DF" w:rsidRPr="00D21265" w:rsidRDefault="00A82D81" w:rsidP="00C93598">
      <w:pPr>
        <w:rPr>
          <w:rFonts w:ascii="宋体" w:eastAsia="宋体" w:hAnsi="宋体" w:cs="Times New Roman"/>
          <w:color w:val="000000"/>
          <w:sz w:val="32"/>
          <w:szCs w:val="32"/>
          <w:u w:val="thick" w:color="FF0000"/>
        </w:rPr>
      </w:pPr>
      <w:r w:rsidRPr="00D21265">
        <w:rPr>
          <w:rFonts w:ascii="宋体" w:eastAsia="宋体" w:hAnsi="宋体" w:cs="Times New Roman" w:hint="eastAsia"/>
          <w:w w:val="105"/>
          <w:sz w:val="32"/>
          <w:szCs w:val="32"/>
          <w:u w:val="thick" w:color="FF0000"/>
        </w:rPr>
        <w:t>昆明市</w:t>
      </w:r>
      <w:r w:rsidRPr="00D21265">
        <w:rPr>
          <w:rFonts w:ascii="宋体" w:hAnsi="宋体" w:hint="eastAsia"/>
          <w:w w:val="105"/>
          <w:sz w:val="32"/>
          <w:szCs w:val="32"/>
          <w:u w:val="thick" w:color="FF0000"/>
        </w:rPr>
        <w:t>网格</w:t>
      </w:r>
      <w:proofErr w:type="gramStart"/>
      <w:r w:rsidRPr="00D21265">
        <w:rPr>
          <w:rFonts w:ascii="宋体" w:hAnsi="宋体" w:hint="eastAsia"/>
          <w:w w:val="105"/>
          <w:sz w:val="32"/>
          <w:szCs w:val="32"/>
          <w:u w:val="thick" w:color="FF0000"/>
        </w:rPr>
        <w:t>化</w:t>
      </w:r>
      <w:r w:rsidR="00CB53BF" w:rsidRPr="00D21265">
        <w:rPr>
          <w:rFonts w:ascii="宋体" w:hAnsi="宋体" w:hint="eastAsia"/>
          <w:w w:val="105"/>
          <w:sz w:val="32"/>
          <w:szCs w:val="32"/>
          <w:u w:val="thick" w:color="FF0000"/>
        </w:rPr>
        <w:t>综合</w:t>
      </w:r>
      <w:proofErr w:type="gramEnd"/>
      <w:r w:rsidRPr="00D21265">
        <w:rPr>
          <w:rFonts w:ascii="宋体" w:hAnsi="宋体" w:hint="eastAsia"/>
          <w:w w:val="105"/>
          <w:sz w:val="32"/>
          <w:szCs w:val="32"/>
          <w:u w:val="thick" w:color="FF0000"/>
        </w:rPr>
        <w:t>监督指挥中心</w:t>
      </w:r>
      <w:r w:rsidR="00295B39">
        <w:rPr>
          <w:rFonts w:ascii="宋体" w:hAnsi="宋体" w:hint="eastAsia"/>
          <w:w w:val="105"/>
          <w:sz w:val="32"/>
          <w:szCs w:val="32"/>
          <w:u w:val="thick" w:color="FF0000"/>
        </w:rPr>
        <w:t xml:space="preserve">                </w:t>
      </w:r>
      <w:r w:rsidRPr="00D21265">
        <w:rPr>
          <w:rFonts w:ascii="宋体" w:eastAsia="宋体" w:hAnsi="宋体" w:cs="Times New Roman" w:hint="eastAsia"/>
          <w:sz w:val="32"/>
          <w:szCs w:val="32"/>
          <w:u w:val="thick" w:color="FF0000"/>
        </w:rPr>
        <w:t>201</w:t>
      </w:r>
      <w:r w:rsidRPr="00D21265">
        <w:rPr>
          <w:rFonts w:ascii="宋体" w:hAnsi="宋体" w:hint="eastAsia"/>
          <w:sz w:val="32"/>
          <w:szCs w:val="32"/>
          <w:u w:val="thick" w:color="FF0000"/>
        </w:rPr>
        <w:t>8</w:t>
      </w:r>
      <w:r w:rsidRPr="00D21265">
        <w:rPr>
          <w:rFonts w:ascii="宋体" w:eastAsia="宋体" w:hAnsi="宋体" w:cs="Times New Roman" w:hint="eastAsia"/>
          <w:sz w:val="32"/>
          <w:szCs w:val="32"/>
          <w:u w:val="thick" w:color="FF0000"/>
        </w:rPr>
        <w:t>.</w:t>
      </w:r>
      <w:r w:rsidR="00ED2BF9" w:rsidRPr="00D21265">
        <w:rPr>
          <w:rFonts w:ascii="宋体" w:hAnsi="宋体" w:hint="eastAsia"/>
          <w:sz w:val="32"/>
          <w:szCs w:val="32"/>
          <w:u w:val="thick" w:color="FF0000"/>
        </w:rPr>
        <w:t>4</w:t>
      </w:r>
      <w:r w:rsidRPr="00D21265">
        <w:rPr>
          <w:rFonts w:ascii="宋体" w:eastAsia="宋体" w:hAnsi="宋体" w:cs="Times New Roman" w:hint="eastAsia"/>
          <w:sz w:val="32"/>
          <w:szCs w:val="32"/>
          <w:u w:val="thick" w:color="FF0000"/>
        </w:rPr>
        <w:t>.</w:t>
      </w:r>
      <w:r w:rsidR="000F2F94">
        <w:rPr>
          <w:rFonts w:ascii="宋体" w:hAnsi="宋体" w:hint="eastAsia"/>
          <w:sz w:val="32"/>
          <w:szCs w:val="32"/>
          <w:u w:val="thick" w:color="FF0000"/>
        </w:rPr>
        <w:t>8</w:t>
      </w:r>
      <w:r w:rsidR="00295B39">
        <w:rPr>
          <w:rFonts w:ascii="宋体" w:hAnsi="宋体" w:hint="eastAsia"/>
          <w:sz w:val="32"/>
          <w:szCs w:val="32"/>
          <w:u w:val="thick" w:color="FF0000"/>
        </w:rPr>
        <w:t xml:space="preserve"> </w:t>
      </w:r>
    </w:p>
    <w:p w:rsidR="00762E44" w:rsidRPr="00D21265" w:rsidRDefault="00762E44" w:rsidP="00C93598">
      <w:pPr>
        <w:jc w:val="center"/>
        <w:rPr>
          <w:rFonts w:asciiTheme="majorEastAsia" w:eastAsiaTheme="majorEastAsia" w:hAnsiTheme="majorEastAsia"/>
          <w:b/>
          <w:sz w:val="44"/>
          <w:szCs w:val="44"/>
        </w:rPr>
      </w:pPr>
    </w:p>
    <w:p w:rsidR="005E25DF" w:rsidRPr="00D21265" w:rsidRDefault="00424A49" w:rsidP="00C93598">
      <w:pPr>
        <w:jc w:val="center"/>
        <w:rPr>
          <w:rFonts w:asciiTheme="majorEastAsia" w:eastAsiaTheme="majorEastAsia" w:hAnsiTheme="majorEastAsia"/>
          <w:b/>
          <w:sz w:val="44"/>
          <w:szCs w:val="44"/>
        </w:rPr>
      </w:pPr>
      <w:r w:rsidRPr="00D21265">
        <w:rPr>
          <w:rFonts w:asciiTheme="majorEastAsia" w:eastAsiaTheme="majorEastAsia" w:hAnsiTheme="majorEastAsia" w:hint="eastAsia"/>
          <w:b/>
          <w:sz w:val="44"/>
          <w:szCs w:val="44"/>
        </w:rPr>
        <w:t>3</w:t>
      </w:r>
      <w:r w:rsidR="00EF7160" w:rsidRPr="00D21265">
        <w:rPr>
          <w:rFonts w:asciiTheme="majorEastAsia" w:eastAsiaTheme="majorEastAsia" w:hAnsiTheme="majorEastAsia" w:hint="eastAsia"/>
          <w:b/>
          <w:sz w:val="44"/>
          <w:szCs w:val="44"/>
        </w:rPr>
        <w:t>月份</w:t>
      </w:r>
      <w:r w:rsidR="00A82D81" w:rsidRPr="00D21265">
        <w:rPr>
          <w:rFonts w:asciiTheme="majorEastAsia" w:eastAsiaTheme="majorEastAsia" w:hAnsiTheme="majorEastAsia" w:hint="eastAsia"/>
          <w:b/>
          <w:sz w:val="44"/>
          <w:szCs w:val="44"/>
        </w:rPr>
        <w:t>昆明市</w:t>
      </w:r>
      <w:r w:rsidR="00C93598">
        <w:rPr>
          <w:rFonts w:asciiTheme="majorEastAsia" w:eastAsiaTheme="majorEastAsia" w:hAnsiTheme="majorEastAsia" w:hint="eastAsia"/>
          <w:b/>
          <w:sz w:val="44"/>
          <w:szCs w:val="44"/>
        </w:rPr>
        <w:t>主城区</w:t>
      </w:r>
      <w:r w:rsidR="00EF7160" w:rsidRPr="00D21265">
        <w:rPr>
          <w:rFonts w:asciiTheme="majorEastAsia" w:eastAsiaTheme="majorEastAsia" w:hAnsiTheme="majorEastAsia"/>
          <w:b/>
          <w:sz w:val="44"/>
          <w:szCs w:val="44"/>
        </w:rPr>
        <w:t>网格化</w:t>
      </w:r>
      <w:r w:rsidR="00EF7160" w:rsidRPr="00D21265">
        <w:rPr>
          <w:rFonts w:asciiTheme="majorEastAsia" w:eastAsiaTheme="majorEastAsia" w:hAnsiTheme="majorEastAsia" w:hint="eastAsia"/>
          <w:b/>
          <w:sz w:val="44"/>
          <w:szCs w:val="44"/>
        </w:rPr>
        <w:t>管理工作</w:t>
      </w:r>
      <w:r w:rsidR="00EF7160" w:rsidRPr="00D21265">
        <w:rPr>
          <w:rFonts w:asciiTheme="majorEastAsia" w:eastAsiaTheme="majorEastAsia" w:hAnsiTheme="majorEastAsia"/>
          <w:b/>
          <w:sz w:val="44"/>
          <w:szCs w:val="44"/>
        </w:rPr>
        <w:t>通报</w:t>
      </w:r>
    </w:p>
    <w:p w:rsidR="00EE59B2" w:rsidRPr="00D21265" w:rsidRDefault="00EE59B2" w:rsidP="00C93598">
      <w:pPr>
        <w:rPr>
          <w:rFonts w:ascii="仿宋_GB2312" w:eastAsia="仿宋_GB2312"/>
          <w:b/>
          <w:sz w:val="32"/>
          <w:szCs w:val="32"/>
        </w:rPr>
      </w:pPr>
    </w:p>
    <w:p w:rsidR="00205AA4" w:rsidRPr="00D21265" w:rsidRDefault="00EE59B2" w:rsidP="00C93598">
      <w:pPr>
        <w:ind w:firstLineChars="200" w:firstLine="643"/>
        <w:rPr>
          <w:rFonts w:ascii="仿宋_GB2312" w:eastAsia="仿宋_GB2312"/>
          <w:b/>
          <w:sz w:val="32"/>
          <w:szCs w:val="32"/>
        </w:rPr>
      </w:pPr>
      <w:r w:rsidRPr="00D21265">
        <w:rPr>
          <w:rFonts w:ascii="仿宋_GB2312" w:eastAsia="仿宋_GB2312" w:hint="eastAsia"/>
          <w:b/>
          <w:sz w:val="32"/>
          <w:szCs w:val="32"/>
        </w:rPr>
        <w:t xml:space="preserve">第一部分   </w:t>
      </w:r>
      <w:r w:rsidRPr="00D21265">
        <w:rPr>
          <w:rFonts w:ascii="仿宋_GB2312" w:eastAsia="仿宋_GB2312" w:hAnsi="黑体" w:cs="仿宋_GB2312" w:hint="eastAsia"/>
          <w:b/>
          <w:sz w:val="32"/>
          <w:szCs w:val="32"/>
        </w:rPr>
        <w:t>考核情况</w:t>
      </w:r>
    </w:p>
    <w:p w:rsidR="00EE59B2" w:rsidRPr="00D21265" w:rsidRDefault="00EE59B2" w:rsidP="00C93598">
      <w:pPr>
        <w:ind w:firstLineChars="200" w:firstLine="643"/>
        <w:rPr>
          <w:rFonts w:ascii="仿宋_GB2312" w:eastAsia="仿宋_GB2312"/>
          <w:b/>
          <w:sz w:val="32"/>
          <w:szCs w:val="32"/>
        </w:rPr>
      </w:pPr>
      <w:r w:rsidRPr="00D21265">
        <w:rPr>
          <w:rFonts w:ascii="仿宋_GB2312" w:eastAsia="仿宋_GB2312" w:hAnsi="黑体" w:hint="eastAsia"/>
          <w:b/>
          <w:sz w:val="32"/>
          <w:szCs w:val="32"/>
        </w:rPr>
        <w:t>第二部分   综合分析</w:t>
      </w:r>
    </w:p>
    <w:p w:rsidR="00D53FCB" w:rsidRDefault="00EE59B2" w:rsidP="00C93598">
      <w:pPr>
        <w:spacing w:line="560" w:lineRule="exact"/>
        <w:ind w:firstLineChars="350" w:firstLine="1120"/>
        <w:rPr>
          <w:rFonts w:ascii="仿宋_GB2312" w:eastAsia="仿宋_GB2312"/>
          <w:sz w:val="32"/>
          <w:szCs w:val="32"/>
        </w:rPr>
      </w:pPr>
      <w:r w:rsidRPr="00D21265">
        <w:rPr>
          <w:rFonts w:ascii="仿宋_GB2312" w:eastAsia="仿宋_GB2312" w:hint="eastAsia"/>
          <w:sz w:val="32"/>
          <w:szCs w:val="32"/>
        </w:rPr>
        <w:t>----立案处置情况</w:t>
      </w:r>
    </w:p>
    <w:p w:rsidR="00D53FCB" w:rsidRDefault="00EE59B2" w:rsidP="00C93598">
      <w:pPr>
        <w:spacing w:line="560" w:lineRule="exact"/>
        <w:ind w:firstLineChars="350" w:firstLine="1120"/>
        <w:rPr>
          <w:rFonts w:ascii="仿宋_GB2312" w:eastAsia="仿宋_GB2312"/>
          <w:sz w:val="32"/>
          <w:szCs w:val="32"/>
        </w:rPr>
      </w:pPr>
      <w:r w:rsidRPr="00D21265">
        <w:rPr>
          <w:rFonts w:ascii="仿宋_GB2312" w:eastAsia="仿宋_GB2312" w:hint="eastAsia"/>
          <w:sz w:val="32"/>
          <w:szCs w:val="32"/>
        </w:rPr>
        <w:t>----案件多发类别</w:t>
      </w:r>
    </w:p>
    <w:p w:rsidR="00D53FCB" w:rsidRDefault="00EE59B2" w:rsidP="00C93598">
      <w:pPr>
        <w:spacing w:line="560" w:lineRule="exact"/>
        <w:ind w:firstLineChars="350" w:firstLine="1120"/>
        <w:rPr>
          <w:rFonts w:ascii="仿宋_GB2312" w:eastAsia="仿宋_GB2312"/>
          <w:sz w:val="32"/>
          <w:szCs w:val="32"/>
        </w:rPr>
      </w:pPr>
      <w:r w:rsidRPr="00D53FCB">
        <w:rPr>
          <w:rFonts w:ascii="仿宋_GB2312" w:eastAsia="仿宋_GB2312" w:hint="eastAsia"/>
          <w:sz w:val="32"/>
          <w:szCs w:val="32"/>
        </w:rPr>
        <w:t>----</w:t>
      </w:r>
      <w:r w:rsidRPr="00D53FCB">
        <w:rPr>
          <w:rFonts w:ascii="仿宋_GB2312" w:eastAsia="仿宋_GB2312" w:hAnsi="仿宋_GB2312" w:cs="仿宋_GB2312" w:hint="eastAsia"/>
          <w:sz w:val="32"/>
          <w:szCs w:val="32"/>
        </w:rPr>
        <w:t>各区结案率统计</w:t>
      </w:r>
    </w:p>
    <w:p w:rsidR="00EE59B2" w:rsidRPr="00D53FCB" w:rsidRDefault="00EE59B2" w:rsidP="00C93598">
      <w:pPr>
        <w:spacing w:line="560" w:lineRule="exact"/>
        <w:ind w:firstLineChars="350" w:firstLine="1120"/>
        <w:rPr>
          <w:rFonts w:ascii="仿宋_GB2312" w:eastAsia="仿宋_GB2312"/>
          <w:sz w:val="32"/>
          <w:szCs w:val="32"/>
        </w:rPr>
      </w:pPr>
      <w:r w:rsidRPr="00D53FCB">
        <w:rPr>
          <w:rFonts w:ascii="仿宋_GB2312" w:eastAsia="仿宋_GB2312" w:hAnsi="黑体" w:hint="eastAsia"/>
          <w:sz w:val="32"/>
          <w:szCs w:val="32"/>
        </w:rPr>
        <w:t>----重点案件处置情况</w:t>
      </w:r>
    </w:p>
    <w:p w:rsidR="00EE59B2" w:rsidRPr="00D21265" w:rsidRDefault="00EE59B2" w:rsidP="00C93598">
      <w:pPr>
        <w:spacing w:line="560" w:lineRule="exact"/>
        <w:ind w:firstLineChars="200" w:firstLine="640"/>
        <w:rPr>
          <w:rFonts w:ascii="仿宋_GB2312" w:eastAsia="仿宋_GB2312"/>
          <w:sz w:val="32"/>
          <w:szCs w:val="32"/>
        </w:rPr>
      </w:pPr>
    </w:p>
    <w:p w:rsidR="00EE59B2" w:rsidRPr="00D21265" w:rsidRDefault="00EE59B2" w:rsidP="00C93598">
      <w:pPr>
        <w:spacing w:line="560" w:lineRule="exact"/>
        <w:ind w:firstLineChars="200" w:firstLine="640"/>
        <w:rPr>
          <w:rFonts w:ascii="仿宋_GB2312" w:eastAsia="仿宋_GB2312"/>
          <w:sz w:val="32"/>
          <w:szCs w:val="32"/>
        </w:rPr>
      </w:pPr>
    </w:p>
    <w:p w:rsidR="005E25DF" w:rsidRPr="00D21265" w:rsidRDefault="005E25DF" w:rsidP="00C93598">
      <w:pPr>
        <w:spacing w:line="560" w:lineRule="exact"/>
        <w:ind w:firstLineChars="200" w:firstLine="640"/>
        <w:rPr>
          <w:rFonts w:ascii="仿宋_GB2312" w:eastAsia="仿宋_GB2312"/>
          <w:sz w:val="32"/>
          <w:szCs w:val="32"/>
        </w:rPr>
      </w:pPr>
    </w:p>
    <w:p w:rsidR="00EE59B2" w:rsidRPr="00D21265" w:rsidRDefault="00EE59B2" w:rsidP="00C93598">
      <w:pPr>
        <w:spacing w:line="560" w:lineRule="exact"/>
        <w:ind w:firstLineChars="200" w:firstLine="640"/>
        <w:rPr>
          <w:rFonts w:ascii="仿宋_GB2312" w:eastAsia="仿宋_GB2312"/>
          <w:sz w:val="32"/>
          <w:szCs w:val="32"/>
        </w:rPr>
      </w:pPr>
    </w:p>
    <w:p w:rsidR="00E445AB" w:rsidRPr="00D21265" w:rsidRDefault="00E445AB" w:rsidP="00C93598">
      <w:pPr>
        <w:spacing w:line="560" w:lineRule="exact"/>
        <w:ind w:firstLineChars="200" w:firstLine="640"/>
        <w:rPr>
          <w:rFonts w:ascii="仿宋_GB2312" w:eastAsia="仿宋_GB2312"/>
          <w:sz w:val="32"/>
          <w:szCs w:val="32"/>
        </w:rPr>
      </w:pPr>
    </w:p>
    <w:p w:rsidR="00EE59B2" w:rsidRPr="00D21265" w:rsidRDefault="00EE59B2" w:rsidP="00C93598">
      <w:pPr>
        <w:spacing w:line="560" w:lineRule="exact"/>
        <w:ind w:firstLineChars="200" w:firstLine="640"/>
        <w:rPr>
          <w:rFonts w:ascii="仿宋_GB2312" w:eastAsia="仿宋_GB2312"/>
          <w:sz w:val="32"/>
          <w:szCs w:val="32"/>
        </w:rPr>
      </w:pPr>
    </w:p>
    <w:p w:rsidR="00EE59B2" w:rsidRPr="00D21265" w:rsidRDefault="00EE59B2" w:rsidP="00C93598">
      <w:pPr>
        <w:spacing w:line="560" w:lineRule="exact"/>
        <w:ind w:firstLineChars="200" w:firstLine="640"/>
        <w:rPr>
          <w:rFonts w:ascii="仿宋_GB2312" w:eastAsia="仿宋_GB2312"/>
          <w:sz w:val="32"/>
          <w:szCs w:val="32"/>
        </w:rPr>
      </w:pPr>
    </w:p>
    <w:p w:rsidR="00762E44" w:rsidRPr="00D21265" w:rsidRDefault="00762E44" w:rsidP="00C93598">
      <w:pPr>
        <w:spacing w:line="560" w:lineRule="exact"/>
        <w:ind w:firstLineChars="200" w:firstLine="640"/>
        <w:rPr>
          <w:rFonts w:ascii="仿宋_GB2312" w:eastAsia="仿宋_GB2312"/>
          <w:sz w:val="32"/>
          <w:szCs w:val="32"/>
        </w:rPr>
      </w:pPr>
    </w:p>
    <w:p w:rsidR="005E25DF" w:rsidRPr="00D21265" w:rsidRDefault="00C93598" w:rsidP="00C93598">
      <w:pPr>
        <w:spacing w:line="560" w:lineRule="exact"/>
        <w:ind w:firstLineChars="200" w:firstLine="640"/>
        <w:rPr>
          <w:rFonts w:ascii="仿宋_GB2312" w:eastAsia="仿宋_GB2312"/>
          <w:sz w:val="32"/>
          <w:szCs w:val="32"/>
        </w:rPr>
      </w:pPr>
      <w:r w:rsidRPr="00D21265">
        <w:rPr>
          <w:rFonts w:ascii="仿宋_GB2312" w:eastAsia="仿宋_GB2312" w:hint="eastAsia"/>
          <w:sz w:val="32"/>
          <w:szCs w:val="32"/>
        </w:rPr>
        <w:lastRenderedPageBreak/>
        <w:t>根据</w:t>
      </w:r>
      <w:r w:rsidRPr="008A6B57">
        <w:rPr>
          <w:rFonts w:ascii="仿宋_GB2312" w:eastAsia="仿宋_GB2312" w:hAnsi="宋体" w:hint="eastAsia"/>
          <w:sz w:val="32"/>
          <w:szCs w:val="32"/>
        </w:rPr>
        <w:t>《昆明市人民政府办公厅关于印发昆明市主城区城市管理网格化工作考核实施方案的通知》（</w:t>
      </w:r>
      <w:proofErr w:type="gramStart"/>
      <w:r w:rsidRPr="008A6B57">
        <w:rPr>
          <w:rFonts w:ascii="仿宋_GB2312" w:eastAsia="仿宋_GB2312" w:hAnsi="宋体" w:hint="eastAsia"/>
          <w:sz w:val="32"/>
          <w:szCs w:val="32"/>
        </w:rPr>
        <w:t>昆政办</w:t>
      </w:r>
      <w:proofErr w:type="gramEnd"/>
      <w:r w:rsidRPr="008A6B57">
        <w:rPr>
          <w:rFonts w:ascii="仿宋_GB2312" w:eastAsia="仿宋_GB2312" w:hAnsi="宋体" w:hint="eastAsia"/>
          <w:sz w:val="32"/>
          <w:szCs w:val="32"/>
        </w:rPr>
        <w:t>〔2017〕150号）要求</w:t>
      </w:r>
      <w:r w:rsidRPr="00D21265">
        <w:rPr>
          <w:rFonts w:ascii="仿宋_GB2312" w:eastAsia="仿宋_GB2312" w:hint="eastAsia"/>
          <w:sz w:val="32"/>
          <w:szCs w:val="32"/>
        </w:rPr>
        <w:t>，</w:t>
      </w:r>
      <w:r w:rsidR="00EF7160" w:rsidRPr="00D21265">
        <w:rPr>
          <w:rFonts w:ascii="仿宋_GB2312" w:eastAsia="仿宋_GB2312" w:hint="eastAsia"/>
          <w:sz w:val="32"/>
          <w:szCs w:val="32"/>
        </w:rPr>
        <w:t>昆明市网格</w:t>
      </w:r>
      <w:proofErr w:type="gramStart"/>
      <w:r w:rsidR="00EF7160" w:rsidRPr="00D21265">
        <w:rPr>
          <w:rFonts w:ascii="仿宋_GB2312" w:eastAsia="仿宋_GB2312" w:hint="eastAsia"/>
          <w:sz w:val="32"/>
          <w:szCs w:val="32"/>
        </w:rPr>
        <w:t>化</w:t>
      </w:r>
      <w:r w:rsidR="00424A49" w:rsidRPr="00D21265">
        <w:rPr>
          <w:rFonts w:ascii="仿宋_GB2312" w:eastAsia="仿宋_GB2312" w:hint="eastAsia"/>
          <w:sz w:val="32"/>
          <w:szCs w:val="32"/>
        </w:rPr>
        <w:t>综合</w:t>
      </w:r>
      <w:proofErr w:type="gramEnd"/>
      <w:r w:rsidR="00EF7160" w:rsidRPr="00D21265">
        <w:rPr>
          <w:rFonts w:ascii="仿宋_GB2312" w:eastAsia="仿宋_GB2312" w:hint="eastAsia"/>
          <w:sz w:val="32"/>
          <w:szCs w:val="32"/>
        </w:rPr>
        <w:t>监督指挥中心</w:t>
      </w:r>
      <w:r>
        <w:rPr>
          <w:rFonts w:ascii="仿宋_GB2312" w:eastAsia="仿宋_GB2312" w:hint="eastAsia"/>
          <w:sz w:val="32"/>
          <w:szCs w:val="32"/>
        </w:rPr>
        <w:t>对</w:t>
      </w:r>
      <w:r w:rsidR="00424A49" w:rsidRPr="00D21265">
        <w:rPr>
          <w:rFonts w:ascii="仿宋_GB2312" w:eastAsia="仿宋_GB2312" w:hint="eastAsia"/>
          <w:sz w:val="32"/>
          <w:szCs w:val="32"/>
        </w:rPr>
        <w:t>3</w:t>
      </w:r>
      <w:r w:rsidR="00EF7160" w:rsidRPr="00D21265">
        <w:rPr>
          <w:rFonts w:ascii="仿宋_GB2312" w:eastAsia="仿宋_GB2312" w:hint="eastAsia"/>
          <w:sz w:val="32"/>
          <w:szCs w:val="32"/>
        </w:rPr>
        <w:t>月份</w:t>
      </w:r>
      <w:r>
        <w:rPr>
          <w:rFonts w:ascii="仿宋_GB2312" w:eastAsia="仿宋_GB2312" w:hint="eastAsia"/>
          <w:sz w:val="32"/>
          <w:szCs w:val="32"/>
        </w:rPr>
        <w:t>主城区</w:t>
      </w:r>
      <w:r w:rsidR="00EF7160" w:rsidRPr="00D21265">
        <w:rPr>
          <w:rFonts w:ascii="仿宋_GB2312" w:eastAsia="仿宋_GB2312" w:hint="eastAsia"/>
          <w:sz w:val="32"/>
          <w:szCs w:val="32"/>
        </w:rPr>
        <w:t>网格化管理工作</w:t>
      </w:r>
      <w:r>
        <w:rPr>
          <w:rFonts w:ascii="仿宋_GB2312" w:eastAsia="仿宋_GB2312" w:hint="eastAsia"/>
          <w:sz w:val="32"/>
          <w:szCs w:val="32"/>
        </w:rPr>
        <w:t>进行了考核，现将相关</w:t>
      </w:r>
      <w:r w:rsidR="00EF7160" w:rsidRPr="00D21265">
        <w:rPr>
          <w:rFonts w:ascii="仿宋_GB2312" w:eastAsia="仿宋_GB2312" w:hint="eastAsia"/>
          <w:sz w:val="32"/>
          <w:szCs w:val="32"/>
        </w:rPr>
        <w:t>情况通报如下：</w:t>
      </w:r>
    </w:p>
    <w:p w:rsidR="00B90E0A" w:rsidRPr="00D21265" w:rsidRDefault="00B90E0A" w:rsidP="00C93598">
      <w:pPr>
        <w:spacing w:line="560" w:lineRule="exact"/>
        <w:ind w:firstLineChars="200" w:firstLine="640"/>
        <w:rPr>
          <w:rFonts w:ascii="黑体" w:eastAsia="黑体" w:hAnsi="黑体" w:cs="仿宋_GB2312"/>
          <w:sz w:val="32"/>
          <w:szCs w:val="32"/>
        </w:rPr>
      </w:pPr>
      <w:r w:rsidRPr="00D21265">
        <w:rPr>
          <w:rFonts w:ascii="黑体" w:eastAsia="黑体" w:hAnsi="黑体" w:cs="仿宋_GB2312" w:hint="eastAsia"/>
          <w:sz w:val="32"/>
          <w:szCs w:val="32"/>
        </w:rPr>
        <w:t>一、考核情况</w:t>
      </w:r>
    </w:p>
    <w:p w:rsidR="00B90E0A" w:rsidRDefault="00424A49" w:rsidP="00C93598">
      <w:pPr>
        <w:pStyle w:val="a6"/>
        <w:spacing w:line="560" w:lineRule="exact"/>
        <w:ind w:firstLineChars="202" w:firstLine="646"/>
        <w:rPr>
          <w:rFonts w:ascii="仿宋_GB2312" w:eastAsia="仿宋_GB2312"/>
          <w:sz w:val="32"/>
          <w:szCs w:val="32"/>
        </w:rPr>
      </w:pPr>
      <w:r w:rsidRPr="00D21265">
        <w:rPr>
          <w:rFonts w:ascii="仿宋_GB2312" w:eastAsia="仿宋_GB2312" w:hint="eastAsia"/>
          <w:sz w:val="32"/>
          <w:szCs w:val="32"/>
        </w:rPr>
        <w:t>3</w:t>
      </w:r>
      <w:r w:rsidR="00B90E0A" w:rsidRPr="00D21265">
        <w:rPr>
          <w:rFonts w:ascii="仿宋_GB2312" w:eastAsia="仿宋_GB2312" w:hint="eastAsia"/>
          <w:sz w:val="32"/>
          <w:szCs w:val="32"/>
        </w:rPr>
        <w:t>月份</w:t>
      </w:r>
      <w:r w:rsidR="00C93598">
        <w:rPr>
          <w:rFonts w:ascii="仿宋_GB2312" w:eastAsia="仿宋_GB2312" w:hint="eastAsia"/>
          <w:sz w:val="32"/>
          <w:szCs w:val="32"/>
        </w:rPr>
        <w:t>城市管理</w:t>
      </w:r>
      <w:r w:rsidR="00B90E0A" w:rsidRPr="00D21265">
        <w:rPr>
          <w:rFonts w:ascii="仿宋_GB2312" w:eastAsia="仿宋_GB2312" w:hint="eastAsia"/>
          <w:sz w:val="32"/>
          <w:szCs w:val="32"/>
        </w:rPr>
        <w:t>网格</w:t>
      </w:r>
      <w:proofErr w:type="gramStart"/>
      <w:r w:rsidR="00B90E0A" w:rsidRPr="00D21265">
        <w:rPr>
          <w:rFonts w:ascii="仿宋_GB2312" w:eastAsia="仿宋_GB2312" w:hint="eastAsia"/>
          <w:sz w:val="32"/>
          <w:szCs w:val="32"/>
        </w:rPr>
        <w:t>化考核</w:t>
      </w:r>
      <w:proofErr w:type="gramEnd"/>
      <w:r w:rsidR="00B90E0A" w:rsidRPr="00D21265">
        <w:rPr>
          <w:rFonts w:ascii="仿宋_GB2312" w:eastAsia="仿宋_GB2312" w:hint="eastAsia"/>
          <w:sz w:val="32"/>
          <w:szCs w:val="32"/>
        </w:rPr>
        <w:t>成绩前</w:t>
      </w:r>
      <w:r w:rsidR="00B90E0A" w:rsidRPr="00812BFA">
        <w:rPr>
          <w:rFonts w:ascii="仿宋_GB2312" w:eastAsia="仿宋_GB2312" w:hint="eastAsia"/>
          <w:sz w:val="32"/>
          <w:szCs w:val="32"/>
        </w:rPr>
        <w:t>三名为</w:t>
      </w:r>
      <w:r w:rsidR="00495D51">
        <w:rPr>
          <w:rFonts w:ascii="仿宋_GB2312" w:eastAsia="仿宋_GB2312" w:hint="eastAsia"/>
          <w:sz w:val="32"/>
          <w:szCs w:val="32"/>
        </w:rPr>
        <w:t>呈贡区</w:t>
      </w:r>
      <w:r w:rsidRPr="00812BFA">
        <w:rPr>
          <w:rFonts w:ascii="仿宋_GB2312" w:eastAsia="仿宋_GB2312" w:hint="eastAsia"/>
          <w:sz w:val="32"/>
          <w:szCs w:val="32"/>
        </w:rPr>
        <w:t>、</w:t>
      </w:r>
      <w:r w:rsidR="00495D51">
        <w:rPr>
          <w:rFonts w:ascii="仿宋_GB2312" w:eastAsia="仿宋_GB2312" w:hint="eastAsia"/>
          <w:sz w:val="32"/>
          <w:szCs w:val="32"/>
        </w:rPr>
        <w:t>盘龙区</w:t>
      </w:r>
      <w:r w:rsidR="00B90E0A" w:rsidRPr="00812BFA">
        <w:rPr>
          <w:rFonts w:ascii="仿宋_GB2312" w:eastAsia="仿宋_GB2312" w:hint="eastAsia"/>
          <w:sz w:val="32"/>
          <w:szCs w:val="32"/>
        </w:rPr>
        <w:t>、</w:t>
      </w:r>
      <w:r w:rsidR="00495D51">
        <w:rPr>
          <w:rFonts w:ascii="仿宋_GB2312" w:eastAsia="仿宋_GB2312" w:hint="eastAsia"/>
          <w:sz w:val="32"/>
          <w:szCs w:val="32"/>
        </w:rPr>
        <w:t>西山区</w:t>
      </w:r>
      <w:r w:rsidR="00B90E0A" w:rsidRPr="00812BFA">
        <w:rPr>
          <w:rFonts w:ascii="仿宋_GB2312" w:eastAsia="仿宋_GB2312" w:hint="eastAsia"/>
          <w:sz w:val="32"/>
          <w:szCs w:val="32"/>
        </w:rPr>
        <w:t>，</w:t>
      </w:r>
      <w:r w:rsidR="00B90E0A" w:rsidRPr="00D21265">
        <w:rPr>
          <w:rFonts w:ascii="仿宋_GB2312" w:eastAsia="仿宋_GB2312" w:hint="eastAsia"/>
          <w:sz w:val="32"/>
          <w:szCs w:val="32"/>
        </w:rPr>
        <w:t>具体情况如下：</w:t>
      </w:r>
    </w:p>
    <w:tbl>
      <w:tblPr>
        <w:tblW w:w="8800" w:type="dxa"/>
        <w:tblInd w:w="93" w:type="dxa"/>
        <w:tblLook w:val="04A0"/>
      </w:tblPr>
      <w:tblGrid>
        <w:gridCol w:w="776"/>
        <w:gridCol w:w="878"/>
        <w:gridCol w:w="1055"/>
        <w:gridCol w:w="1059"/>
        <w:gridCol w:w="1067"/>
        <w:gridCol w:w="1126"/>
        <w:gridCol w:w="658"/>
        <w:gridCol w:w="666"/>
        <w:gridCol w:w="579"/>
        <w:gridCol w:w="936"/>
      </w:tblGrid>
      <w:tr w:rsidR="006B78BD" w:rsidRPr="006B78BD" w:rsidTr="006B78BD">
        <w:trPr>
          <w:trHeight w:val="405"/>
        </w:trPr>
        <w:tc>
          <w:tcPr>
            <w:tcW w:w="88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22"/>
              </w:rPr>
            </w:pPr>
            <w:r w:rsidRPr="006B78BD">
              <w:rPr>
                <w:rFonts w:ascii="宋体" w:eastAsia="宋体" w:hAnsi="宋体" w:cs="Arial" w:hint="eastAsia"/>
                <w:b/>
                <w:bCs/>
                <w:color w:val="000000"/>
                <w:kern w:val="0"/>
                <w:sz w:val="22"/>
              </w:rPr>
              <w:t>3月份主城区城管网格</w:t>
            </w:r>
            <w:proofErr w:type="gramStart"/>
            <w:r w:rsidRPr="006B78BD">
              <w:rPr>
                <w:rFonts w:ascii="宋体" w:eastAsia="宋体" w:hAnsi="宋体" w:cs="Arial" w:hint="eastAsia"/>
                <w:b/>
                <w:bCs/>
                <w:color w:val="000000"/>
                <w:kern w:val="0"/>
                <w:sz w:val="22"/>
              </w:rPr>
              <w:t>化考核</w:t>
            </w:r>
            <w:proofErr w:type="gramEnd"/>
            <w:r w:rsidRPr="006B78BD">
              <w:rPr>
                <w:rFonts w:ascii="宋体" w:eastAsia="宋体" w:hAnsi="宋体" w:cs="Arial" w:hint="eastAsia"/>
                <w:b/>
                <w:bCs/>
                <w:color w:val="000000"/>
                <w:kern w:val="0"/>
                <w:sz w:val="22"/>
              </w:rPr>
              <w:t>成绩</w:t>
            </w:r>
          </w:p>
        </w:tc>
      </w:tr>
      <w:tr w:rsidR="006A65AC" w:rsidRPr="006B78BD" w:rsidTr="006A65AC">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区属</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管理体制（</w:t>
            </w:r>
            <w:r w:rsidRPr="006B78BD">
              <w:rPr>
                <w:rFonts w:ascii="Times New Roman" w:eastAsia="宋体" w:hAnsi="Times New Roman" w:cs="Times New Roman"/>
                <w:b/>
                <w:bCs/>
                <w:color w:val="000000"/>
                <w:kern w:val="0"/>
                <w:sz w:val="18"/>
                <w:szCs w:val="18"/>
              </w:rPr>
              <w:t>9</w:t>
            </w:r>
            <w:r w:rsidRPr="006B78BD">
              <w:rPr>
                <w:rFonts w:ascii="宋体" w:eastAsia="宋体" w:hAnsi="宋体" w:cs="Arial" w:hint="eastAsia"/>
                <w:b/>
                <w:bCs/>
                <w:color w:val="000000"/>
                <w:kern w:val="0"/>
                <w:sz w:val="18"/>
                <w:szCs w:val="18"/>
              </w:rPr>
              <w:t>分）</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监督机制（</w:t>
            </w:r>
            <w:r w:rsidRPr="006B78BD">
              <w:rPr>
                <w:rFonts w:ascii="Times New Roman" w:eastAsia="宋体" w:hAnsi="Times New Roman" w:cs="Times New Roman"/>
                <w:b/>
                <w:bCs/>
                <w:color w:val="000000"/>
                <w:kern w:val="0"/>
                <w:sz w:val="18"/>
                <w:szCs w:val="18"/>
              </w:rPr>
              <w:t>43</w:t>
            </w:r>
            <w:r w:rsidRPr="006B78BD">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城市运行体系建设（</w:t>
            </w:r>
            <w:r w:rsidRPr="006B78BD">
              <w:rPr>
                <w:rFonts w:ascii="Times New Roman" w:eastAsia="宋体" w:hAnsi="Times New Roman" w:cs="Times New Roman"/>
                <w:b/>
                <w:bCs/>
                <w:color w:val="000000"/>
                <w:kern w:val="0"/>
                <w:sz w:val="18"/>
                <w:szCs w:val="18"/>
              </w:rPr>
              <w:t>10</w:t>
            </w:r>
            <w:r w:rsidRPr="006B78BD">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考核体系（18分）</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重点案件督办机制（20分）</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附加分</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总分</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排名</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环比排名情况</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呈贡区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41.22</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88.22</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上升三名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盘龙区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41.18</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88.18</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下降一名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西山区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40.75</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87.75</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3</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下降一名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经开区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40.49</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87.49</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下降一名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五华区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40.43</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87.43</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5</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上升一名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官渡区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40.26</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87.26</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6</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上升一名</w:t>
            </w:r>
          </w:p>
        </w:tc>
      </w:tr>
      <w:tr w:rsidR="006A65AC" w:rsidRPr="006B78BD"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度假区</w:t>
            </w:r>
          </w:p>
        </w:tc>
        <w:tc>
          <w:tcPr>
            <w:tcW w:w="87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39.88</w:t>
            </w:r>
          </w:p>
        </w:tc>
        <w:tc>
          <w:tcPr>
            <w:tcW w:w="105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86.88</w:t>
            </w:r>
          </w:p>
        </w:tc>
        <w:tc>
          <w:tcPr>
            <w:tcW w:w="579"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6B78BD" w:rsidRPr="006B78BD" w:rsidRDefault="006B78BD" w:rsidP="00C93598">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下降两名</w:t>
            </w:r>
          </w:p>
        </w:tc>
      </w:tr>
    </w:tbl>
    <w:p w:rsidR="00B90E0A" w:rsidRPr="00D21265" w:rsidRDefault="00B90E0A" w:rsidP="00C93598">
      <w:pPr>
        <w:adjustRightInd w:val="0"/>
        <w:snapToGrid w:val="0"/>
        <w:spacing w:line="520" w:lineRule="exact"/>
        <w:ind w:firstLineChars="400" w:firstLine="720"/>
        <w:rPr>
          <w:rFonts w:ascii="仿宋_GB2312" w:eastAsia="仿宋_GB2312" w:hAnsi="黑体"/>
          <w:sz w:val="18"/>
          <w:szCs w:val="18"/>
        </w:rPr>
      </w:pPr>
      <w:r w:rsidRPr="00D21265">
        <w:rPr>
          <w:rFonts w:ascii="仿宋_GB2312" w:eastAsia="仿宋_GB2312" w:hAnsi="黑体" w:hint="eastAsia"/>
          <w:sz w:val="18"/>
          <w:szCs w:val="18"/>
        </w:rPr>
        <w:t>注：高新区社会事务移交，暂缓通报考核成绩。</w:t>
      </w:r>
    </w:p>
    <w:p w:rsidR="005E25DF" w:rsidRPr="00D21265" w:rsidRDefault="00B90E0A" w:rsidP="00C93598">
      <w:pPr>
        <w:spacing w:line="560" w:lineRule="exact"/>
        <w:ind w:firstLineChars="200" w:firstLine="640"/>
        <w:rPr>
          <w:rFonts w:ascii="黑体" w:eastAsia="黑体" w:hAnsi="黑体"/>
          <w:sz w:val="32"/>
          <w:szCs w:val="32"/>
        </w:rPr>
      </w:pPr>
      <w:r w:rsidRPr="00D21265">
        <w:rPr>
          <w:rFonts w:ascii="黑体" w:eastAsia="黑体" w:hAnsi="黑体" w:hint="eastAsia"/>
          <w:sz w:val="32"/>
          <w:szCs w:val="32"/>
        </w:rPr>
        <w:t>二、综合</w:t>
      </w:r>
      <w:r w:rsidRPr="00D21265">
        <w:rPr>
          <w:rFonts w:ascii="黑体" w:eastAsia="黑体" w:hAnsi="黑体"/>
          <w:sz w:val="32"/>
          <w:szCs w:val="32"/>
        </w:rPr>
        <w:t>分析</w:t>
      </w:r>
    </w:p>
    <w:p w:rsidR="005E25DF" w:rsidRPr="00D21265" w:rsidRDefault="00EF7160" w:rsidP="00C93598">
      <w:pPr>
        <w:spacing w:line="560" w:lineRule="exact"/>
        <w:ind w:firstLineChars="150" w:firstLine="480"/>
        <w:rPr>
          <w:rFonts w:ascii="楷体_GB2312" w:eastAsia="楷体_GB2312"/>
          <w:sz w:val="32"/>
          <w:szCs w:val="32"/>
        </w:rPr>
      </w:pPr>
      <w:r w:rsidRPr="00D21265">
        <w:rPr>
          <w:rFonts w:ascii="楷体_GB2312" w:eastAsia="楷体_GB2312" w:hint="eastAsia"/>
          <w:sz w:val="32"/>
          <w:szCs w:val="32"/>
        </w:rPr>
        <w:t>（一）立案处置情况</w:t>
      </w:r>
    </w:p>
    <w:p w:rsidR="005E25DF" w:rsidRPr="00D21265" w:rsidRDefault="00EF7160" w:rsidP="00C93598">
      <w:pPr>
        <w:spacing w:line="560" w:lineRule="exact"/>
        <w:ind w:firstLineChars="200" w:firstLine="640"/>
        <w:rPr>
          <w:rFonts w:ascii="仿宋_GB2312" w:eastAsia="仿宋_GB2312"/>
          <w:sz w:val="32"/>
          <w:szCs w:val="32"/>
        </w:rPr>
      </w:pPr>
      <w:r w:rsidRPr="00D21265">
        <w:rPr>
          <w:rFonts w:ascii="仿宋_GB2312" w:eastAsia="仿宋_GB2312" w:hint="eastAsia"/>
          <w:sz w:val="32"/>
          <w:szCs w:val="32"/>
        </w:rPr>
        <w:t>2018年</w:t>
      </w:r>
      <w:r w:rsidR="00A50C8D" w:rsidRPr="00D21265">
        <w:rPr>
          <w:rFonts w:ascii="仿宋_GB2312" w:eastAsia="仿宋_GB2312" w:hint="eastAsia"/>
          <w:sz w:val="32"/>
          <w:szCs w:val="32"/>
        </w:rPr>
        <w:t>3</w:t>
      </w:r>
      <w:r w:rsidRPr="00D21265">
        <w:rPr>
          <w:rFonts w:ascii="仿宋_GB2312" w:eastAsia="仿宋_GB2312" w:hint="eastAsia"/>
          <w:sz w:val="32"/>
          <w:szCs w:val="32"/>
        </w:rPr>
        <w:t>月网格</w:t>
      </w:r>
      <w:proofErr w:type="gramStart"/>
      <w:r w:rsidRPr="00D21265">
        <w:rPr>
          <w:rFonts w:ascii="仿宋_GB2312" w:eastAsia="仿宋_GB2312" w:hint="eastAsia"/>
          <w:sz w:val="32"/>
          <w:szCs w:val="32"/>
        </w:rPr>
        <w:t>化</w:t>
      </w:r>
      <w:r w:rsidR="00A50C8D" w:rsidRPr="00D21265">
        <w:rPr>
          <w:rFonts w:ascii="仿宋_GB2312" w:eastAsia="仿宋_GB2312" w:hint="eastAsia"/>
          <w:sz w:val="32"/>
          <w:szCs w:val="32"/>
        </w:rPr>
        <w:t>综合</w:t>
      </w:r>
      <w:proofErr w:type="gramEnd"/>
      <w:r w:rsidRPr="00D21265">
        <w:rPr>
          <w:rFonts w:ascii="仿宋_GB2312" w:eastAsia="仿宋_GB2312" w:hint="eastAsia"/>
          <w:sz w:val="32"/>
          <w:szCs w:val="32"/>
        </w:rPr>
        <w:t>监督指挥中心共</w:t>
      </w:r>
      <w:r w:rsidR="00295B39">
        <w:rPr>
          <w:rFonts w:ascii="仿宋_GB2312" w:eastAsia="仿宋_GB2312" w:hint="eastAsia"/>
          <w:sz w:val="32"/>
          <w:szCs w:val="32"/>
        </w:rPr>
        <w:t>立案</w:t>
      </w:r>
      <w:r w:rsidR="00A50C8D" w:rsidRPr="00D21265">
        <w:rPr>
          <w:rFonts w:ascii="仿宋_GB2312" w:eastAsia="仿宋_GB2312" w:hAnsi="宋体" w:hint="eastAsia"/>
          <w:sz w:val="32"/>
          <w:szCs w:val="32"/>
        </w:rPr>
        <w:t>1010844件（环比上升95.20%），结案744062件，结案率73.61%。</w:t>
      </w:r>
      <w:r w:rsidRPr="00D21265">
        <w:rPr>
          <w:rFonts w:ascii="仿宋_GB2312" w:eastAsia="仿宋_GB2312" w:hint="eastAsia"/>
          <w:sz w:val="32"/>
          <w:szCs w:val="32"/>
        </w:rPr>
        <w:t xml:space="preserve">其中市级监督员上报 </w:t>
      </w:r>
      <w:r w:rsidR="00A50C8D" w:rsidRPr="00D21265">
        <w:rPr>
          <w:rFonts w:ascii="仿宋_GB2312" w:eastAsia="仿宋_GB2312" w:hAnsi="宋体" w:hint="eastAsia"/>
          <w:sz w:val="32"/>
          <w:szCs w:val="32"/>
        </w:rPr>
        <w:t>63298件，结案39938件，结案率63.10%</w:t>
      </w:r>
      <w:r w:rsidRPr="00D21265">
        <w:rPr>
          <w:rFonts w:ascii="仿宋_GB2312" w:eastAsia="仿宋_GB2312" w:hint="eastAsia"/>
          <w:sz w:val="32"/>
          <w:szCs w:val="32"/>
        </w:rPr>
        <w:t>；区级监督员上报</w:t>
      </w:r>
      <w:r w:rsidR="00A50C8D" w:rsidRPr="00D21265">
        <w:rPr>
          <w:rFonts w:ascii="仿宋_GB2312" w:eastAsia="仿宋_GB2312" w:hAnsi="宋体" w:hint="eastAsia"/>
          <w:sz w:val="32"/>
          <w:szCs w:val="32"/>
        </w:rPr>
        <w:t>927337件，结案687931件，结案率74.18%</w:t>
      </w:r>
      <w:r w:rsidRPr="00D21265">
        <w:rPr>
          <w:rFonts w:ascii="仿宋_GB2312" w:eastAsia="仿宋_GB2312" w:hint="eastAsia"/>
          <w:sz w:val="32"/>
          <w:szCs w:val="32"/>
        </w:rPr>
        <w:t>；12319 热线案件</w:t>
      </w:r>
      <w:r w:rsidR="00A50C8D" w:rsidRPr="00D21265">
        <w:rPr>
          <w:rFonts w:ascii="仿宋_GB2312" w:eastAsia="仿宋_GB2312" w:hAnsi="宋体" w:hint="eastAsia"/>
          <w:sz w:val="32"/>
          <w:szCs w:val="32"/>
        </w:rPr>
        <w:t>543件，结案32件，结案率5.89</w:t>
      </w:r>
      <w:r w:rsidRPr="00D21265">
        <w:rPr>
          <w:rFonts w:ascii="仿宋_GB2312" w:eastAsia="仿宋_GB2312" w:hint="eastAsia"/>
          <w:sz w:val="32"/>
          <w:szCs w:val="32"/>
        </w:rPr>
        <w:t>%；市长热线转办案件</w:t>
      </w:r>
      <w:r w:rsidR="00A50C8D" w:rsidRPr="00D21265">
        <w:rPr>
          <w:rFonts w:ascii="仿宋_GB2312" w:eastAsia="仿宋_GB2312" w:hint="eastAsia"/>
          <w:sz w:val="32"/>
          <w:szCs w:val="32"/>
        </w:rPr>
        <w:t>183</w:t>
      </w:r>
      <w:r w:rsidRPr="00D21265">
        <w:rPr>
          <w:rFonts w:ascii="仿宋_GB2312" w:eastAsia="仿宋_GB2312" w:hint="eastAsia"/>
          <w:sz w:val="32"/>
          <w:szCs w:val="32"/>
        </w:rPr>
        <w:t>件，结案</w:t>
      </w:r>
      <w:r w:rsidR="00A50C8D" w:rsidRPr="00D21265">
        <w:rPr>
          <w:rFonts w:ascii="仿宋_GB2312" w:eastAsia="仿宋_GB2312" w:hint="eastAsia"/>
          <w:sz w:val="32"/>
          <w:szCs w:val="32"/>
        </w:rPr>
        <w:t>18</w:t>
      </w:r>
      <w:r w:rsidRPr="00D21265">
        <w:rPr>
          <w:rFonts w:ascii="仿宋_GB2312" w:eastAsia="仿宋_GB2312" w:hint="eastAsia"/>
          <w:sz w:val="32"/>
          <w:szCs w:val="32"/>
        </w:rPr>
        <w:t>件，结案率</w:t>
      </w:r>
      <w:r w:rsidR="00A50C8D" w:rsidRPr="00D21265">
        <w:rPr>
          <w:rFonts w:ascii="仿宋_GB2312" w:eastAsia="仿宋_GB2312" w:hint="eastAsia"/>
          <w:sz w:val="32"/>
          <w:szCs w:val="32"/>
        </w:rPr>
        <w:t>9.84</w:t>
      </w:r>
      <w:r w:rsidRPr="00D21265">
        <w:rPr>
          <w:rFonts w:ascii="仿宋_GB2312" w:eastAsia="仿宋_GB2312" w:hint="eastAsia"/>
          <w:sz w:val="32"/>
          <w:szCs w:val="32"/>
        </w:rPr>
        <w:t>%；媒体曝光案件</w:t>
      </w:r>
      <w:r w:rsidR="00A50C8D" w:rsidRPr="00D21265">
        <w:rPr>
          <w:rFonts w:ascii="仿宋_GB2312" w:eastAsia="仿宋_GB2312" w:hint="eastAsia"/>
          <w:sz w:val="32"/>
          <w:szCs w:val="32"/>
        </w:rPr>
        <w:t>45</w:t>
      </w:r>
      <w:r w:rsidRPr="00D21265">
        <w:rPr>
          <w:rFonts w:ascii="仿宋_GB2312" w:eastAsia="仿宋_GB2312" w:hint="eastAsia"/>
          <w:sz w:val="32"/>
          <w:szCs w:val="32"/>
        </w:rPr>
        <w:t>件，结案</w:t>
      </w:r>
      <w:r w:rsidR="00A50C8D" w:rsidRPr="00D21265">
        <w:rPr>
          <w:rFonts w:ascii="仿宋_GB2312" w:eastAsia="仿宋_GB2312" w:hint="eastAsia"/>
          <w:sz w:val="32"/>
          <w:szCs w:val="32"/>
        </w:rPr>
        <w:lastRenderedPageBreak/>
        <w:t>5</w:t>
      </w:r>
      <w:r w:rsidRPr="00D21265">
        <w:rPr>
          <w:rFonts w:ascii="仿宋_GB2312" w:eastAsia="仿宋_GB2312" w:hint="eastAsia"/>
          <w:sz w:val="32"/>
          <w:szCs w:val="32"/>
        </w:rPr>
        <w:t>件，结案率</w:t>
      </w:r>
      <w:r w:rsidR="00A50C8D" w:rsidRPr="00D21265">
        <w:rPr>
          <w:rFonts w:ascii="仿宋_GB2312" w:eastAsia="仿宋_GB2312" w:hint="eastAsia"/>
          <w:sz w:val="32"/>
          <w:szCs w:val="32"/>
        </w:rPr>
        <w:t>11.11</w:t>
      </w:r>
      <w:r w:rsidRPr="00D21265">
        <w:rPr>
          <w:rFonts w:ascii="仿宋_GB2312" w:eastAsia="仿宋_GB2312" w:hint="eastAsia"/>
          <w:sz w:val="32"/>
          <w:szCs w:val="32"/>
        </w:rPr>
        <w:t>%；微信、</w:t>
      </w:r>
      <w:proofErr w:type="gramStart"/>
      <w:r w:rsidRPr="00D21265">
        <w:rPr>
          <w:rFonts w:ascii="仿宋_GB2312" w:eastAsia="仿宋_GB2312" w:hint="eastAsia"/>
          <w:sz w:val="32"/>
          <w:szCs w:val="32"/>
        </w:rPr>
        <w:t>微博等</w:t>
      </w:r>
      <w:proofErr w:type="gramEnd"/>
      <w:r w:rsidRPr="00D21265">
        <w:rPr>
          <w:rFonts w:ascii="仿宋_GB2312" w:eastAsia="仿宋_GB2312" w:hint="eastAsia"/>
          <w:sz w:val="32"/>
          <w:szCs w:val="32"/>
        </w:rPr>
        <w:t>其他形式举报案件</w:t>
      </w:r>
      <w:r w:rsidR="0063076E" w:rsidRPr="00D21265">
        <w:rPr>
          <w:rFonts w:ascii="仿宋_GB2312" w:eastAsia="仿宋_GB2312" w:hAnsi="宋体" w:hint="eastAsia"/>
          <w:sz w:val="32"/>
          <w:szCs w:val="32"/>
        </w:rPr>
        <w:t>19438件，结案16138件，结案率83.02 %</w:t>
      </w:r>
      <w:r w:rsidRPr="00D21265">
        <w:rPr>
          <w:rFonts w:ascii="仿宋_GB2312" w:eastAsia="仿宋_GB2312" w:hint="eastAsia"/>
          <w:sz w:val="32"/>
          <w:szCs w:val="32"/>
        </w:rPr>
        <w:t>。</w:t>
      </w:r>
    </w:p>
    <w:p w:rsidR="00942E6A" w:rsidRPr="00D21265" w:rsidRDefault="00C73F4E" w:rsidP="00C93598">
      <w:pPr>
        <w:rPr>
          <w:rFonts w:ascii="仿宋_GB2312" w:eastAsia="仿宋_GB2312"/>
          <w:sz w:val="32"/>
          <w:szCs w:val="32"/>
        </w:rPr>
      </w:pPr>
      <w:r w:rsidRPr="00D21265">
        <w:rPr>
          <w:rFonts w:ascii="仿宋_GB2312" w:eastAsia="仿宋_GB2312" w:hint="eastAsia"/>
          <w:noProof/>
          <w:sz w:val="32"/>
          <w:szCs w:val="32"/>
        </w:rPr>
        <w:drawing>
          <wp:inline distT="0" distB="0" distL="0" distR="0">
            <wp:extent cx="5615940" cy="2629943"/>
            <wp:effectExtent l="19050" t="0" r="381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5615940" cy="2629943"/>
                    </a:xfrm>
                    <a:prstGeom prst="rect">
                      <a:avLst/>
                    </a:prstGeom>
                    <a:noFill/>
                    <a:ln w="9525">
                      <a:noFill/>
                      <a:miter lim="800000"/>
                      <a:headEnd/>
                      <a:tailEnd/>
                    </a:ln>
                  </pic:spPr>
                </pic:pic>
              </a:graphicData>
            </a:graphic>
          </wp:inline>
        </w:drawing>
      </w:r>
    </w:p>
    <w:p w:rsidR="005E25DF" w:rsidRPr="00D21265" w:rsidRDefault="00EF7160" w:rsidP="00C93598">
      <w:pPr>
        <w:adjustRightInd w:val="0"/>
        <w:snapToGrid w:val="0"/>
        <w:spacing w:line="520" w:lineRule="exact"/>
        <w:ind w:firstLineChars="300" w:firstLine="630"/>
        <w:rPr>
          <w:rFonts w:ascii="仿宋_GB2312" w:eastAsia="仿宋_GB2312"/>
          <w:sz w:val="32"/>
          <w:szCs w:val="32"/>
        </w:rPr>
      </w:pPr>
      <w:r w:rsidRPr="00D21265">
        <w:rPr>
          <w:rFonts w:ascii="仿宋_GB2312" w:eastAsia="仿宋_GB2312" w:hint="eastAsia"/>
          <w:szCs w:val="21"/>
        </w:rPr>
        <w:t>注</w:t>
      </w:r>
      <w:r w:rsidRPr="00D21265">
        <w:rPr>
          <w:rFonts w:ascii="仿宋_GB2312" w:eastAsia="仿宋_GB2312"/>
          <w:sz w:val="18"/>
          <w:szCs w:val="18"/>
        </w:rPr>
        <w:t>：</w:t>
      </w:r>
      <w:r w:rsidRPr="00D21265">
        <w:rPr>
          <w:rFonts w:ascii="仿宋_GB2312" w:eastAsia="仿宋_GB2312" w:hint="eastAsia"/>
          <w:sz w:val="18"/>
          <w:szCs w:val="18"/>
        </w:rPr>
        <w:t>高新</w:t>
      </w:r>
      <w:r w:rsidRPr="00D21265">
        <w:rPr>
          <w:rFonts w:ascii="仿宋_GB2312" w:eastAsia="仿宋_GB2312"/>
          <w:sz w:val="18"/>
          <w:szCs w:val="18"/>
        </w:rPr>
        <w:t>区社会事务移交，区级监督员尚未到位。</w:t>
      </w:r>
    </w:p>
    <w:p w:rsidR="005E25DF" w:rsidRPr="00D21265" w:rsidRDefault="00C45FCD" w:rsidP="00C93598">
      <w:pPr>
        <w:pStyle w:val="a6"/>
        <w:spacing w:line="560" w:lineRule="exact"/>
        <w:ind w:firstLine="640"/>
        <w:rPr>
          <w:rFonts w:ascii="楷体_GB2312" w:eastAsia="楷体_GB2312"/>
          <w:sz w:val="32"/>
          <w:szCs w:val="32"/>
        </w:rPr>
      </w:pPr>
      <w:r w:rsidRPr="00D21265">
        <w:rPr>
          <w:rFonts w:ascii="楷体_GB2312" w:eastAsia="楷体_GB2312" w:hint="eastAsia"/>
          <w:sz w:val="32"/>
          <w:szCs w:val="32"/>
        </w:rPr>
        <w:t>（二</w:t>
      </w:r>
      <w:r w:rsidR="00EF7160" w:rsidRPr="00D21265">
        <w:rPr>
          <w:rFonts w:ascii="楷体_GB2312" w:eastAsia="楷体_GB2312" w:hint="eastAsia"/>
          <w:sz w:val="32"/>
          <w:szCs w:val="32"/>
        </w:rPr>
        <w:t>）案件多发类别</w:t>
      </w:r>
    </w:p>
    <w:p w:rsidR="005E25DF" w:rsidRPr="00D21265" w:rsidRDefault="00EF7160" w:rsidP="00C93598">
      <w:pPr>
        <w:pStyle w:val="a6"/>
        <w:spacing w:line="560" w:lineRule="exact"/>
        <w:ind w:firstLine="643"/>
        <w:rPr>
          <w:rFonts w:ascii="仿宋_GB2312" w:eastAsia="仿宋_GB2312" w:hAnsi="仿宋_GB2312" w:cs="仿宋_GB2312"/>
          <w:sz w:val="32"/>
          <w:szCs w:val="32"/>
        </w:rPr>
      </w:pPr>
      <w:r w:rsidRPr="00D21265">
        <w:rPr>
          <w:rFonts w:ascii="仿宋_GB2312" w:eastAsia="仿宋_GB2312" w:hAnsi="仿宋_GB2312" w:cs="仿宋_GB2312"/>
          <w:b/>
          <w:sz w:val="32"/>
          <w:szCs w:val="32"/>
        </w:rPr>
        <w:t>1</w:t>
      </w:r>
      <w:r w:rsidRPr="00D21265">
        <w:rPr>
          <w:rFonts w:ascii="仿宋_GB2312" w:eastAsia="仿宋_GB2312" w:hAnsi="仿宋_GB2312" w:cs="仿宋_GB2312" w:hint="eastAsia"/>
          <w:b/>
          <w:sz w:val="32"/>
          <w:szCs w:val="32"/>
        </w:rPr>
        <w:t>.</w:t>
      </w:r>
      <w:r w:rsidR="00A82FEE" w:rsidRPr="00D21265">
        <w:rPr>
          <w:rFonts w:ascii="仿宋_GB2312" w:eastAsia="仿宋_GB2312" w:hAnsi="仿宋_GB2312" w:cs="仿宋_GB2312" w:hint="eastAsia"/>
          <w:sz w:val="32"/>
          <w:szCs w:val="32"/>
        </w:rPr>
        <w:t>3</w:t>
      </w:r>
      <w:r w:rsidRPr="00D21265">
        <w:rPr>
          <w:rFonts w:ascii="仿宋_GB2312" w:eastAsia="仿宋_GB2312" w:hAnsi="仿宋_GB2312" w:cs="仿宋_GB2312" w:hint="eastAsia"/>
          <w:sz w:val="32"/>
          <w:szCs w:val="32"/>
        </w:rPr>
        <w:t>月份</w:t>
      </w:r>
      <w:r w:rsidR="00295B39">
        <w:rPr>
          <w:rFonts w:ascii="仿宋_GB2312" w:eastAsia="仿宋_GB2312" w:hAnsi="仿宋_GB2312" w:cs="仿宋_GB2312" w:hint="eastAsia"/>
          <w:sz w:val="32"/>
          <w:szCs w:val="32"/>
        </w:rPr>
        <w:t>立案</w:t>
      </w:r>
      <w:r w:rsidRPr="00D21265">
        <w:rPr>
          <w:rFonts w:ascii="仿宋_GB2312" w:eastAsia="仿宋_GB2312" w:hAnsi="仿宋_GB2312" w:cs="仿宋_GB2312"/>
          <w:sz w:val="32"/>
          <w:szCs w:val="32"/>
        </w:rPr>
        <w:t>的网格案件</w:t>
      </w:r>
      <w:r w:rsidRPr="00D21265">
        <w:rPr>
          <w:rFonts w:ascii="仿宋_GB2312" w:eastAsia="仿宋_GB2312" w:hAnsi="仿宋_GB2312" w:cs="仿宋_GB2312" w:hint="eastAsia"/>
          <w:sz w:val="32"/>
          <w:szCs w:val="32"/>
        </w:rPr>
        <w:t>中</w:t>
      </w:r>
      <w:r w:rsidRPr="00D21265">
        <w:rPr>
          <w:rFonts w:ascii="仿宋_GB2312" w:eastAsia="仿宋_GB2312" w:hAnsi="仿宋_GB2312" w:cs="仿宋_GB2312"/>
          <w:sz w:val="32"/>
          <w:szCs w:val="32"/>
        </w:rPr>
        <w:t>，</w:t>
      </w:r>
      <w:r w:rsidR="00BE6FEF" w:rsidRPr="00D21265">
        <w:rPr>
          <w:rFonts w:ascii="仿宋_GB2312" w:eastAsia="仿宋_GB2312" w:hAnsi="仿宋_GB2312" w:cs="仿宋_GB2312" w:hint="eastAsia"/>
          <w:sz w:val="32"/>
          <w:szCs w:val="32"/>
        </w:rPr>
        <w:t>事件类</w:t>
      </w:r>
      <w:r w:rsidRPr="00D21265">
        <w:rPr>
          <w:rFonts w:ascii="仿宋_GB2312" w:eastAsia="仿宋_GB2312" w:hAnsi="仿宋_GB2312" w:cs="仿宋_GB2312"/>
          <w:sz w:val="32"/>
          <w:szCs w:val="32"/>
        </w:rPr>
        <w:t>案件</w:t>
      </w:r>
      <w:r w:rsidR="00BE6FEF" w:rsidRPr="00D21265">
        <w:rPr>
          <w:rFonts w:ascii="仿宋_GB2312" w:eastAsia="仿宋_GB2312" w:hAnsi="仿宋_GB2312" w:cs="仿宋_GB2312"/>
          <w:sz w:val="32"/>
          <w:szCs w:val="32"/>
        </w:rPr>
        <w:t>数量</w:t>
      </w:r>
      <w:r w:rsidR="00C93598">
        <w:rPr>
          <w:rFonts w:ascii="仿宋_GB2312" w:eastAsia="仿宋_GB2312" w:hAnsi="仿宋_GB2312" w:cs="仿宋_GB2312" w:hint="eastAsia"/>
          <w:sz w:val="32"/>
          <w:szCs w:val="32"/>
        </w:rPr>
        <w:t>排名前五位的大类</w:t>
      </w:r>
      <w:r w:rsidR="00B90E0A" w:rsidRPr="00D21265">
        <w:rPr>
          <w:rFonts w:ascii="仿宋_GB2312" w:eastAsia="仿宋_GB2312" w:hAnsi="仿宋_GB2312" w:cs="仿宋_GB2312" w:hint="eastAsia"/>
          <w:sz w:val="32"/>
          <w:szCs w:val="32"/>
        </w:rPr>
        <w:t>为街面</w:t>
      </w:r>
      <w:r w:rsidRPr="00D21265">
        <w:rPr>
          <w:rFonts w:ascii="仿宋_GB2312" w:eastAsia="仿宋_GB2312" w:hAnsi="仿宋_GB2312" w:cs="仿宋_GB2312" w:hint="eastAsia"/>
          <w:sz w:val="32"/>
          <w:szCs w:val="32"/>
        </w:rPr>
        <w:t>秩序</w:t>
      </w:r>
      <w:r w:rsidR="003A4763" w:rsidRPr="00D21265">
        <w:rPr>
          <w:rFonts w:ascii="仿宋_GB2312" w:eastAsia="仿宋_GB2312" w:hAnsi="仿宋_GB2312" w:cs="仿宋_GB2312"/>
          <w:sz w:val="32"/>
          <w:szCs w:val="32"/>
        </w:rPr>
        <w:t>400001</w:t>
      </w:r>
      <w:r w:rsidRPr="00D21265">
        <w:rPr>
          <w:rFonts w:ascii="仿宋_GB2312" w:eastAsia="仿宋_GB2312" w:hAnsi="仿宋_GB2312" w:cs="仿宋_GB2312" w:hint="eastAsia"/>
          <w:sz w:val="32"/>
          <w:szCs w:val="32"/>
        </w:rPr>
        <w:t>件，环比上升</w:t>
      </w:r>
      <w:r w:rsidR="007D376E" w:rsidRPr="00D21265">
        <w:rPr>
          <w:rFonts w:ascii="仿宋_GB2312" w:eastAsia="仿宋_GB2312" w:hAnsi="仿宋_GB2312" w:cs="仿宋_GB2312" w:hint="eastAsia"/>
          <w:sz w:val="32"/>
          <w:szCs w:val="32"/>
        </w:rPr>
        <w:t>80.55</w:t>
      </w:r>
      <w:r w:rsidRPr="00D21265">
        <w:rPr>
          <w:rFonts w:ascii="仿宋_GB2312" w:eastAsia="仿宋_GB2312" w:hAnsi="仿宋_GB2312" w:cs="仿宋_GB2312" w:hint="eastAsia"/>
          <w:sz w:val="32"/>
          <w:szCs w:val="32"/>
        </w:rPr>
        <w:t>%；市容环境</w:t>
      </w:r>
      <w:r w:rsidR="007D376E" w:rsidRPr="00D21265">
        <w:rPr>
          <w:rFonts w:ascii="仿宋_GB2312" w:eastAsia="仿宋_GB2312" w:hAnsi="宋体" w:hint="eastAsia"/>
          <w:sz w:val="32"/>
          <w:szCs w:val="32"/>
        </w:rPr>
        <w:t>357954</w:t>
      </w:r>
      <w:r w:rsidRPr="00D21265">
        <w:rPr>
          <w:rFonts w:ascii="仿宋_GB2312" w:eastAsia="仿宋_GB2312" w:hAnsi="仿宋_GB2312" w:cs="仿宋_GB2312" w:hint="eastAsia"/>
          <w:sz w:val="32"/>
          <w:szCs w:val="32"/>
        </w:rPr>
        <w:t>件，环比上升</w:t>
      </w:r>
      <w:r w:rsidR="007D376E" w:rsidRPr="00D21265">
        <w:rPr>
          <w:rFonts w:ascii="仿宋_GB2312" w:eastAsia="仿宋_GB2312" w:hAnsi="宋体" w:hint="eastAsia"/>
          <w:sz w:val="32"/>
          <w:szCs w:val="32"/>
        </w:rPr>
        <w:t>102.97</w:t>
      </w:r>
      <w:r w:rsidRPr="00D21265">
        <w:rPr>
          <w:rFonts w:ascii="仿宋_GB2312" w:eastAsia="仿宋_GB2312" w:hAnsi="仿宋_GB2312" w:cs="仿宋_GB2312" w:hint="eastAsia"/>
          <w:sz w:val="32"/>
          <w:szCs w:val="32"/>
        </w:rPr>
        <w:t>%；宣传广告</w:t>
      </w:r>
      <w:r w:rsidR="007D376E" w:rsidRPr="00D21265">
        <w:rPr>
          <w:rFonts w:ascii="仿宋_GB2312" w:eastAsia="仿宋_GB2312" w:hAnsi="宋体" w:hint="eastAsia"/>
          <w:sz w:val="32"/>
          <w:szCs w:val="32"/>
        </w:rPr>
        <w:t>200085</w:t>
      </w:r>
      <w:r w:rsidRPr="00D21265">
        <w:rPr>
          <w:rFonts w:ascii="仿宋_GB2312" w:eastAsia="仿宋_GB2312" w:hAnsi="仿宋_GB2312" w:cs="仿宋_GB2312" w:hint="eastAsia"/>
          <w:sz w:val="32"/>
          <w:szCs w:val="32"/>
        </w:rPr>
        <w:t>件，环比</w:t>
      </w:r>
      <w:r w:rsidR="007D376E" w:rsidRPr="00D21265">
        <w:rPr>
          <w:rFonts w:ascii="仿宋_GB2312" w:eastAsia="仿宋_GB2312" w:hAnsi="宋体" w:hint="eastAsia"/>
          <w:sz w:val="32"/>
          <w:szCs w:val="32"/>
        </w:rPr>
        <w:t>上升115.74%</w:t>
      </w:r>
      <w:r w:rsidRPr="00D21265">
        <w:rPr>
          <w:rFonts w:ascii="仿宋_GB2312" w:eastAsia="仿宋_GB2312" w:hAnsi="仿宋_GB2312" w:cs="仿宋_GB2312" w:hint="eastAsia"/>
          <w:sz w:val="32"/>
          <w:szCs w:val="32"/>
        </w:rPr>
        <w:t>；施工管理</w:t>
      </w:r>
      <w:r w:rsidR="007D376E" w:rsidRPr="00D21265">
        <w:rPr>
          <w:rFonts w:ascii="仿宋_GB2312" w:eastAsia="仿宋_GB2312" w:hAnsi="宋体" w:hint="eastAsia"/>
          <w:sz w:val="32"/>
          <w:szCs w:val="32"/>
        </w:rPr>
        <w:t>8420件，环比上升157.57%</w:t>
      </w:r>
      <w:r w:rsidRPr="00D21265">
        <w:rPr>
          <w:rFonts w:ascii="仿宋_GB2312" w:eastAsia="仿宋_GB2312" w:hAnsi="仿宋_GB2312" w:cs="仿宋_GB2312" w:hint="eastAsia"/>
          <w:sz w:val="32"/>
          <w:szCs w:val="32"/>
        </w:rPr>
        <w:t>；突发事件</w:t>
      </w:r>
      <w:r w:rsidR="007D376E" w:rsidRPr="00D21265">
        <w:rPr>
          <w:rFonts w:ascii="仿宋_GB2312" w:eastAsia="仿宋_GB2312" w:hAnsi="宋体" w:hint="eastAsia"/>
          <w:sz w:val="32"/>
          <w:szCs w:val="32"/>
        </w:rPr>
        <w:t>3035件，环比上升82.17%</w:t>
      </w:r>
      <w:r w:rsidRPr="00D21265">
        <w:rPr>
          <w:rFonts w:ascii="仿宋_GB2312" w:eastAsia="仿宋_GB2312" w:hAnsi="仿宋_GB2312" w:cs="仿宋_GB2312" w:hint="eastAsia"/>
          <w:sz w:val="32"/>
          <w:szCs w:val="32"/>
        </w:rPr>
        <w:t>。部件类</w:t>
      </w:r>
      <w:r w:rsidRPr="00D21265">
        <w:rPr>
          <w:rFonts w:ascii="仿宋_GB2312" w:eastAsia="仿宋_GB2312" w:hAnsi="仿宋_GB2312" w:cs="仿宋_GB2312"/>
          <w:sz w:val="32"/>
          <w:szCs w:val="32"/>
        </w:rPr>
        <w:t>案件</w:t>
      </w:r>
      <w:r w:rsidR="00BE6FEF" w:rsidRPr="00D21265">
        <w:rPr>
          <w:rFonts w:ascii="仿宋_GB2312" w:eastAsia="仿宋_GB2312" w:hAnsi="仿宋_GB2312" w:cs="仿宋_GB2312"/>
          <w:sz w:val="32"/>
          <w:szCs w:val="32"/>
        </w:rPr>
        <w:t>数量前三类</w:t>
      </w:r>
      <w:r w:rsidRPr="00D21265">
        <w:rPr>
          <w:rFonts w:ascii="仿宋_GB2312" w:eastAsia="仿宋_GB2312" w:hAnsi="仿宋_GB2312" w:cs="仿宋_GB2312"/>
          <w:sz w:val="32"/>
          <w:szCs w:val="32"/>
        </w:rPr>
        <w:t>为</w:t>
      </w:r>
      <w:r w:rsidRPr="00D21265">
        <w:rPr>
          <w:rFonts w:ascii="仿宋_GB2312" w:eastAsia="仿宋_GB2312" w:hAnsi="仿宋_GB2312" w:cs="仿宋_GB2312" w:hint="eastAsia"/>
          <w:sz w:val="32"/>
          <w:szCs w:val="32"/>
        </w:rPr>
        <w:t>市</w:t>
      </w:r>
      <w:r w:rsidRPr="00F4322A">
        <w:rPr>
          <w:rFonts w:ascii="仿宋_GB2312" w:eastAsia="仿宋_GB2312" w:hAnsi="仿宋_GB2312" w:cs="仿宋_GB2312" w:hint="eastAsia"/>
          <w:sz w:val="32"/>
          <w:szCs w:val="32"/>
        </w:rPr>
        <w:t>政公用设施</w:t>
      </w:r>
      <w:r w:rsidR="006E471D" w:rsidRPr="00F4322A">
        <w:rPr>
          <w:rFonts w:ascii="仿宋_GB2312" w:eastAsia="仿宋_GB2312" w:hAnsi="宋体" w:hint="eastAsia"/>
          <w:sz w:val="32"/>
          <w:szCs w:val="32"/>
        </w:rPr>
        <w:t>12014件，环比上升86.96%；道路交通设施</w:t>
      </w:r>
      <w:r w:rsidR="00F4322A" w:rsidRPr="00F4322A">
        <w:rPr>
          <w:rFonts w:ascii="仿宋_GB2312" w:eastAsia="仿宋_GB2312" w:hAnsi="宋体" w:hint="eastAsia"/>
          <w:sz w:val="32"/>
          <w:szCs w:val="32"/>
        </w:rPr>
        <w:t>2917</w:t>
      </w:r>
      <w:r w:rsidR="006E471D" w:rsidRPr="00F4322A">
        <w:rPr>
          <w:rFonts w:ascii="仿宋_GB2312" w:eastAsia="仿宋_GB2312" w:hAnsi="宋体" w:hint="eastAsia"/>
          <w:sz w:val="32"/>
          <w:szCs w:val="32"/>
        </w:rPr>
        <w:t>件，</w:t>
      </w:r>
      <w:r w:rsidR="006E471D" w:rsidRPr="00D21265">
        <w:rPr>
          <w:rFonts w:ascii="仿宋_GB2312" w:eastAsia="仿宋_GB2312" w:hAnsi="宋体" w:hint="eastAsia"/>
          <w:sz w:val="32"/>
          <w:szCs w:val="32"/>
        </w:rPr>
        <w:t>环比上升</w:t>
      </w:r>
      <w:r w:rsidR="00F4322A">
        <w:rPr>
          <w:rFonts w:ascii="仿宋_GB2312" w:eastAsia="仿宋_GB2312" w:hAnsi="宋体" w:hint="eastAsia"/>
          <w:sz w:val="32"/>
          <w:szCs w:val="32"/>
        </w:rPr>
        <w:t>1.21</w:t>
      </w:r>
      <w:r w:rsidR="006E471D" w:rsidRPr="00D21265">
        <w:rPr>
          <w:rFonts w:ascii="仿宋_GB2312" w:eastAsia="仿宋_GB2312" w:hAnsi="宋体" w:hint="eastAsia"/>
          <w:sz w:val="32"/>
          <w:szCs w:val="32"/>
        </w:rPr>
        <w:t>%；园林绿化2338件，环比上升75.66%</w:t>
      </w:r>
      <w:r w:rsidRPr="00D21265">
        <w:rPr>
          <w:rFonts w:ascii="仿宋_GB2312" w:eastAsia="仿宋_GB2312" w:hAnsi="仿宋_GB2312" w:cs="仿宋_GB2312" w:hint="eastAsia"/>
          <w:sz w:val="32"/>
          <w:szCs w:val="32"/>
        </w:rPr>
        <w:t>。</w:t>
      </w:r>
    </w:p>
    <w:p w:rsidR="005E25DF" w:rsidRPr="00D21265" w:rsidRDefault="00EF7160" w:rsidP="00C93598">
      <w:pPr>
        <w:spacing w:line="560" w:lineRule="exact"/>
        <w:ind w:firstLineChars="200" w:firstLine="643"/>
        <w:rPr>
          <w:rFonts w:ascii="仿宋_GB2312" w:eastAsia="仿宋_GB2312" w:hAnsi="仿宋_GB2312" w:cs="仿宋_GB2312"/>
          <w:sz w:val="32"/>
          <w:szCs w:val="32"/>
        </w:rPr>
      </w:pPr>
      <w:r w:rsidRPr="00D21265">
        <w:rPr>
          <w:rFonts w:ascii="仿宋_GB2312" w:eastAsia="仿宋_GB2312" w:hAnsi="仿宋_GB2312" w:cs="仿宋_GB2312"/>
          <w:b/>
          <w:sz w:val="32"/>
          <w:szCs w:val="32"/>
        </w:rPr>
        <w:t>2.</w:t>
      </w:r>
      <w:r w:rsidR="003A4763" w:rsidRPr="00D21265">
        <w:rPr>
          <w:rFonts w:ascii="仿宋_GB2312" w:eastAsia="仿宋_GB2312" w:hAnsi="仿宋_GB2312" w:cs="仿宋_GB2312" w:hint="eastAsia"/>
          <w:sz w:val="32"/>
          <w:szCs w:val="32"/>
        </w:rPr>
        <w:t>3</w:t>
      </w:r>
      <w:r w:rsidRPr="00D21265">
        <w:rPr>
          <w:rFonts w:ascii="仿宋_GB2312" w:eastAsia="仿宋_GB2312" w:hAnsi="仿宋_GB2312" w:cs="仿宋_GB2312" w:hint="eastAsia"/>
          <w:sz w:val="32"/>
          <w:szCs w:val="32"/>
        </w:rPr>
        <w:t>月份</w:t>
      </w:r>
      <w:r w:rsidR="00295B39" w:rsidRPr="00295B39">
        <w:rPr>
          <w:rFonts w:ascii="仿宋_GB2312" w:eastAsia="仿宋_GB2312" w:hAnsi="仿宋_GB2312" w:cs="仿宋_GB2312" w:hint="eastAsia"/>
          <w:color w:val="000000" w:themeColor="text1"/>
          <w:sz w:val="32"/>
          <w:szCs w:val="32"/>
        </w:rPr>
        <w:t>立案</w:t>
      </w:r>
      <w:r w:rsidRPr="00D21265">
        <w:rPr>
          <w:rFonts w:ascii="仿宋_GB2312" w:eastAsia="仿宋_GB2312" w:hAnsi="仿宋_GB2312" w:cs="仿宋_GB2312"/>
          <w:sz w:val="32"/>
          <w:szCs w:val="32"/>
        </w:rPr>
        <w:t>的网格案件</w:t>
      </w:r>
      <w:r w:rsidRPr="00D21265">
        <w:rPr>
          <w:rFonts w:ascii="仿宋_GB2312" w:eastAsia="仿宋_GB2312" w:hAnsi="仿宋_GB2312" w:cs="仿宋_GB2312" w:hint="eastAsia"/>
          <w:sz w:val="32"/>
          <w:szCs w:val="32"/>
        </w:rPr>
        <w:t>中</w:t>
      </w:r>
      <w:r w:rsidRPr="00D21265">
        <w:rPr>
          <w:rFonts w:ascii="仿宋_GB2312" w:eastAsia="仿宋_GB2312" w:hAnsi="仿宋_GB2312" w:cs="仿宋_GB2312"/>
          <w:sz w:val="32"/>
          <w:szCs w:val="32"/>
        </w:rPr>
        <w:t>，</w:t>
      </w:r>
      <w:r w:rsidRPr="00D21265">
        <w:rPr>
          <w:rFonts w:ascii="仿宋_GB2312" w:eastAsia="仿宋_GB2312" w:hAnsi="仿宋_GB2312" w:cs="仿宋_GB2312" w:hint="eastAsia"/>
          <w:sz w:val="32"/>
          <w:szCs w:val="32"/>
        </w:rPr>
        <w:t>事件</w:t>
      </w:r>
      <w:r w:rsidR="00BE6FEF" w:rsidRPr="00D21265">
        <w:rPr>
          <w:rFonts w:ascii="仿宋_GB2312" w:eastAsia="仿宋_GB2312" w:hAnsi="仿宋_GB2312" w:cs="仿宋_GB2312" w:hint="eastAsia"/>
          <w:sz w:val="32"/>
          <w:szCs w:val="32"/>
        </w:rPr>
        <w:t>类</w:t>
      </w:r>
      <w:r w:rsidRPr="00D21265">
        <w:rPr>
          <w:rFonts w:ascii="仿宋_GB2312" w:eastAsia="仿宋_GB2312" w:hAnsi="仿宋_GB2312" w:cs="仿宋_GB2312" w:hint="eastAsia"/>
          <w:sz w:val="32"/>
          <w:szCs w:val="32"/>
        </w:rPr>
        <w:t>案件量</w:t>
      </w:r>
      <w:r w:rsidR="00BE6FEF" w:rsidRPr="00D21265">
        <w:rPr>
          <w:rFonts w:ascii="仿宋_GB2312" w:eastAsia="仿宋_GB2312" w:hAnsi="仿宋_GB2312" w:cs="仿宋_GB2312" w:hint="eastAsia"/>
          <w:sz w:val="32"/>
          <w:szCs w:val="32"/>
        </w:rPr>
        <w:t>较多</w:t>
      </w:r>
      <w:r w:rsidRPr="00D21265">
        <w:rPr>
          <w:rFonts w:ascii="仿宋_GB2312" w:eastAsia="仿宋_GB2312" w:hAnsi="仿宋_GB2312" w:cs="仿宋_GB2312" w:hint="eastAsia"/>
          <w:sz w:val="32"/>
          <w:szCs w:val="32"/>
        </w:rPr>
        <w:t>的</w:t>
      </w:r>
      <w:r w:rsidR="00C93598">
        <w:rPr>
          <w:rFonts w:ascii="仿宋_GB2312" w:eastAsia="仿宋_GB2312" w:hAnsi="仿宋_GB2312" w:cs="仿宋_GB2312" w:hint="eastAsia"/>
          <w:sz w:val="32"/>
          <w:szCs w:val="32"/>
        </w:rPr>
        <w:t>小类</w:t>
      </w:r>
      <w:r w:rsidRPr="00D21265">
        <w:rPr>
          <w:rFonts w:ascii="仿宋_GB2312" w:eastAsia="仿宋_GB2312" w:hAnsi="仿宋_GB2312" w:cs="仿宋_GB2312" w:hint="eastAsia"/>
          <w:sz w:val="32"/>
          <w:szCs w:val="32"/>
        </w:rPr>
        <w:t>为</w:t>
      </w:r>
      <w:r w:rsidR="00C73F4E" w:rsidRPr="00D21265">
        <w:rPr>
          <w:rFonts w:ascii="仿宋_GB2312" w:eastAsia="仿宋_GB2312" w:hAnsi="仿宋_GB2312" w:cs="仿宋_GB2312" w:hint="eastAsia"/>
          <w:sz w:val="32"/>
          <w:szCs w:val="32"/>
        </w:rPr>
        <w:t>暴露垃圾</w:t>
      </w:r>
      <w:r w:rsidR="00BE6FEF" w:rsidRPr="00D21265">
        <w:rPr>
          <w:rFonts w:ascii="仿宋_GB2312" w:eastAsia="仿宋_GB2312" w:hAnsi="仿宋_GB2312" w:cs="仿宋_GB2312" w:hint="eastAsia"/>
          <w:sz w:val="32"/>
          <w:szCs w:val="32"/>
        </w:rPr>
        <w:t>和</w:t>
      </w:r>
      <w:r w:rsidR="00C73F4E" w:rsidRPr="00D21265">
        <w:rPr>
          <w:rFonts w:ascii="仿宋_GB2312" w:eastAsia="仿宋_GB2312" w:hAnsi="仿宋_GB2312" w:cs="仿宋_GB2312" w:hint="eastAsia"/>
          <w:sz w:val="32"/>
          <w:szCs w:val="32"/>
        </w:rPr>
        <w:t>共享单车损坏、</w:t>
      </w:r>
      <w:r w:rsidR="00C73F4E" w:rsidRPr="00D21265">
        <w:rPr>
          <w:rFonts w:ascii="仿宋_GB2312" w:eastAsia="仿宋_GB2312" w:hAnsi="仿宋_GB2312" w:cs="仿宋_GB2312"/>
          <w:sz w:val="32"/>
          <w:szCs w:val="32"/>
        </w:rPr>
        <w:t>乱停放</w:t>
      </w:r>
      <w:r w:rsidRPr="00D21265">
        <w:rPr>
          <w:rFonts w:ascii="仿宋_GB2312" w:eastAsia="仿宋_GB2312" w:hAnsi="仿宋_GB2312" w:cs="仿宋_GB2312" w:hint="eastAsia"/>
          <w:sz w:val="32"/>
          <w:szCs w:val="32"/>
        </w:rPr>
        <w:t>，其中</w:t>
      </w:r>
      <w:r w:rsidR="00C73F4E" w:rsidRPr="00D21265">
        <w:rPr>
          <w:rFonts w:ascii="仿宋_GB2312" w:eastAsia="仿宋_GB2312" w:hAnsi="仿宋_GB2312" w:cs="仿宋_GB2312" w:hint="eastAsia"/>
          <w:sz w:val="32"/>
          <w:szCs w:val="32"/>
        </w:rPr>
        <w:t>暴露垃圾</w:t>
      </w:r>
      <w:proofErr w:type="gramStart"/>
      <w:r w:rsidRPr="00D21265">
        <w:rPr>
          <w:rFonts w:ascii="仿宋_GB2312" w:eastAsia="仿宋_GB2312" w:hAnsi="仿宋_GB2312" w:cs="仿宋_GB2312" w:hint="eastAsia"/>
          <w:sz w:val="32"/>
          <w:szCs w:val="32"/>
        </w:rPr>
        <w:t>占</w:t>
      </w:r>
      <w:r w:rsidR="00FD4EF7" w:rsidRPr="00D21265">
        <w:rPr>
          <w:rFonts w:ascii="仿宋_GB2312" w:eastAsia="仿宋_GB2312" w:hAnsi="仿宋_GB2312" w:cs="仿宋_GB2312" w:hint="eastAsia"/>
          <w:sz w:val="32"/>
          <w:szCs w:val="32"/>
        </w:rPr>
        <w:t>事件</w:t>
      </w:r>
      <w:r w:rsidR="00FD4EF7" w:rsidRPr="00D21265">
        <w:rPr>
          <w:rFonts w:ascii="仿宋_GB2312" w:eastAsia="仿宋_GB2312" w:hAnsi="仿宋_GB2312" w:cs="仿宋_GB2312"/>
          <w:sz w:val="32"/>
          <w:szCs w:val="32"/>
        </w:rPr>
        <w:t>类</w:t>
      </w:r>
      <w:proofErr w:type="gramEnd"/>
      <w:r w:rsidRPr="00D21265">
        <w:rPr>
          <w:rFonts w:ascii="仿宋_GB2312" w:eastAsia="仿宋_GB2312" w:hAnsi="仿宋_GB2312" w:cs="仿宋_GB2312" w:hint="eastAsia"/>
          <w:sz w:val="32"/>
          <w:szCs w:val="32"/>
        </w:rPr>
        <w:t>案件总量的</w:t>
      </w:r>
      <w:r w:rsidR="00C73F4E" w:rsidRPr="00D21265">
        <w:rPr>
          <w:rFonts w:ascii="仿宋_GB2312" w:eastAsia="仿宋_GB2312" w:hAnsi="仿宋_GB2312" w:cs="仿宋_GB2312" w:hint="eastAsia"/>
          <w:sz w:val="32"/>
          <w:szCs w:val="32"/>
        </w:rPr>
        <w:t>12.12</w:t>
      </w:r>
      <w:r w:rsidRPr="00D21265">
        <w:rPr>
          <w:rFonts w:ascii="仿宋_GB2312" w:eastAsia="仿宋_GB2312" w:hAnsi="仿宋_GB2312" w:cs="仿宋_GB2312" w:hint="eastAsia"/>
          <w:sz w:val="32"/>
          <w:szCs w:val="32"/>
        </w:rPr>
        <w:t>%，</w:t>
      </w:r>
      <w:r w:rsidR="00C73F4E" w:rsidRPr="00D21265">
        <w:rPr>
          <w:rFonts w:ascii="仿宋_GB2312" w:eastAsia="仿宋_GB2312" w:hAnsi="仿宋_GB2312" w:cs="仿宋_GB2312" w:hint="eastAsia"/>
          <w:sz w:val="32"/>
          <w:szCs w:val="32"/>
        </w:rPr>
        <w:t>共享单车损坏、</w:t>
      </w:r>
      <w:r w:rsidR="00C73F4E" w:rsidRPr="00D21265">
        <w:rPr>
          <w:rFonts w:ascii="仿宋_GB2312" w:eastAsia="仿宋_GB2312" w:hAnsi="仿宋_GB2312" w:cs="仿宋_GB2312"/>
          <w:sz w:val="32"/>
          <w:szCs w:val="32"/>
        </w:rPr>
        <w:t>乱停放</w:t>
      </w:r>
      <w:proofErr w:type="gramStart"/>
      <w:r w:rsidRPr="00D21265">
        <w:rPr>
          <w:rFonts w:ascii="仿宋_GB2312" w:eastAsia="仿宋_GB2312" w:hAnsi="仿宋_GB2312" w:cs="仿宋_GB2312" w:hint="eastAsia"/>
          <w:sz w:val="32"/>
          <w:szCs w:val="32"/>
        </w:rPr>
        <w:t>占</w:t>
      </w:r>
      <w:r w:rsidR="00BE6FEF" w:rsidRPr="00D21265">
        <w:rPr>
          <w:rFonts w:ascii="仿宋_GB2312" w:eastAsia="仿宋_GB2312" w:hAnsi="仿宋_GB2312" w:cs="仿宋_GB2312" w:hint="eastAsia"/>
          <w:sz w:val="32"/>
          <w:szCs w:val="32"/>
        </w:rPr>
        <w:t>事件类</w:t>
      </w:r>
      <w:proofErr w:type="gramEnd"/>
      <w:r w:rsidRPr="00D21265">
        <w:rPr>
          <w:rFonts w:ascii="仿宋_GB2312" w:eastAsia="仿宋_GB2312" w:hAnsi="仿宋_GB2312" w:cs="仿宋_GB2312" w:hint="eastAsia"/>
          <w:sz w:val="32"/>
          <w:szCs w:val="32"/>
        </w:rPr>
        <w:t>案件总量的</w:t>
      </w:r>
      <w:r w:rsidR="00C73F4E" w:rsidRPr="00D21265">
        <w:rPr>
          <w:rFonts w:ascii="仿宋_GB2312" w:eastAsia="仿宋_GB2312" w:hAnsi="仿宋_GB2312" w:cs="仿宋_GB2312" w:hint="eastAsia"/>
          <w:sz w:val="32"/>
          <w:szCs w:val="32"/>
        </w:rPr>
        <w:t>11.32</w:t>
      </w:r>
      <w:r w:rsidRPr="00D21265">
        <w:rPr>
          <w:rFonts w:ascii="仿宋_GB2312" w:eastAsia="仿宋_GB2312" w:hAnsi="仿宋_GB2312" w:cs="仿宋_GB2312" w:hint="eastAsia"/>
          <w:sz w:val="32"/>
          <w:szCs w:val="32"/>
        </w:rPr>
        <w:t>%。部件</w:t>
      </w:r>
      <w:r w:rsidRPr="00D21265">
        <w:rPr>
          <w:rFonts w:ascii="仿宋_GB2312" w:eastAsia="仿宋_GB2312" w:hAnsi="仿宋_GB2312" w:cs="仿宋_GB2312"/>
          <w:sz w:val="32"/>
          <w:szCs w:val="32"/>
        </w:rPr>
        <w:t>类</w:t>
      </w:r>
      <w:r w:rsidRPr="00D21265">
        <w:rPr>
          <w:rFonts w:ascii="仿宋_GB2312" w:eastAsia="仿宋_GB2312" w:hAnsi="仿宋_GB2312" w:cs="仿宋_GB2312" w:hint="eastAsia"/>
          <w:sz w:val="32"/>
          <w:szCs w:val="32"/>
        </w:rPr>
        <w:t>案件</w:t>
      </w:r>
      <w:r w:rsidRPr="00D21265">
        <w:rPr>
          <w:rFonts w:ascii="仿宋_GB2312" w:eastAsia="仿宋_GB2312" w:hAnsi="仿宋_GB2312" w:cs="仿宋_GB2312"/>
          <w:sz w:val="32"/>
          <w:szCs w:val="32"/>
        </w:rPr>
        <w:t>量</w:t>
      </w:r>
      <w:r w:rsidR="00BE6FEF" w:rsidRPr="00D21265">
        <w:rPr>
          <w:rFonts w:ascii="仿宋_GB2312" w:eastAsia="仿宋_GB2312" w:hAnsi="仿宋_GB2312" w:cs="仿宋_GB2312"/>
          <w:sz w:val="32"/>
          <w:szCs w:val="32"/>
        </w:rPr>
        <w:t>较多的</w:t>
      </w:r>
      <w:r w:rsidR="00C93598">
        <w:rPr>
          <w:rFonts w:ascii="仿宋_GB2312" w:eastAsia="仿宋_GB2312" w:hAnsi="仿宋_GB2312" w:cs="仿宋_GB2312"/>
          <w:sz w:val="32"/>
          <w:szCs w:val="32"/>
        </w:rPr>
        <w:t>小类</w:t>
      </w:r>
      <w:r w:rsidRPr="00D21265">
        <w:rPr>
          <w:rFonts w:ascii="仿宋_GB2312" w:eastAsia="仿宋_GB2312" w:hAnsi="仿宋_GB2312" w:cs="仿宋_GB2312"/>
          <w:sz w:val="32"/>
          <w:szCs w:val="32"/>
        </w:rPr>
        <w:t>为</w:t>
      </w:r>
      <w:r w:rsidRPr="00D21265">
        <w:rPr>
          <w:rFonts w:ascii="仿宋_GB2312" w:eastAsia="仿宋_GB2312" w:hAnsi="仿宋_GB2312" w:cs="仿宋_GB2312" w:hint="eastAsia"/>
          <w:sz w:val="32"/>
          <w:szCs w:val="32"/>
        </w:rPr>
        <w:t>通信</w:t>
      </w:r>
      <w:r w:rsidR="00986803" w:rsidRPr="00D21265">
        <w:rPr>
          <w:rFonts w:ascii="仿宋_GB2312" w:eastAsia="仿宋_GB2312" w:hAnsi="仿宋_GB2312" w:cs="仿宋_GB2312"/>
          <w:sz w:val="32"/>
          <w:szCs w:val="32"/>
        </w:rPr>
        <w:t>交接箱和交通护栏</w:t>
      </w:r>
      <w:r w:rsidR="00986803" w:rsidRPr="00D21265">
        <w:rPr>
          <w:rFonts w:ascii="仿宋_GB2312" w:eastAsia="仿宋_GB2312" w:hAnsi="仿宋_GB2312" w:cs="仿宋_GB2312" w:hint="eastAsia"/>
          <w:sz w:val="32"/>
          <w:szCs w:val="32"/>
        </w:rPr>
        <w:t>，</w:t>
      </w:r>
      <w:r w:rsidRPr="00D21265">
        <w:rPr>
          <w:rFonts w:ascii="仿宋_GB2312" w:eastAsia="仿宋_GB2312" w:hAnsi="仿宋_GB2312" w:cs="仿宋_GB2312" w:hint="eastAsia"/>
          <w:sz w:val="32"/>
          <w:szCs w:val="32"/>
        </w:rPr>
        <w:t>其中通信</w:t>
      </w:r>
      <w:r w:rsidRPr="00D21265">
        <w:rPr>
          <w:rFonts w:ascii="仿宋_GB2312" w:eastAsia="仿宋_GB2312" w:hAnsi="仿宋_GB2312" w:cs="仿宋_GB2312"/>
          <w:sz w:val="32"/>
          <w:szCs w:val="32"/>
        </w:rPr>
        <w:t>交</w:t>
      </w:r>
      <w:r w:rsidRPr="00D21265">
        <w:rPr>
          <w:rFonts w:ascii="仿宋_GB2312" w:eastAsia="仿宋_GB2312" w:hAnsi="仿宋_GB2312" w:cs="仿宋_GB2312"/>
          <w:sz w:val="32"/>
          <w:szCs w:val="32"/>
        </w:rPr>
        <w:lastRenderedPageBreak/>
        <w:t>接箱问题</w:t>
      </w:r>
      <w:r w:rsidRPr="00D21265">
        <w:rPr>
          <w:rFonts w:ascii="仿宋_GB2312" w:eastAsia="仿宋_GB2312" w:hAnsi="仿宋_GB2312" w:cs="仿宋_GB2312" w:hint="eastAsia"/>
          <w:sz w:val="32"/>
          <w:szCs w:val="32"/>
        </w:rPr>
        <w:t>占</w:t>
      </w:r>
      <w:r w:rsidR="00986803" w:rsidRPr="00D21265">
        <w:rPr>
          <w:rFonts w:ascii="仿宋_GB2312" w:eastAsia="仿宋_GB2312" w:hAnsi="仿宋_GB2312" w:cs="仿宋_GB2312" w:hint="eastAsia"/>
          <w:sz w:val="32"/>
          <w:szCs w:val="32"/>
        </w:rPr>
        <w:t>部件</w:t>
      </w:r>
      <w:r w:rsidR="00986803" w:rsidRPr="00D21265">
        <w:rPr>
          <w:rFonts w:ascii="仿宋_GB2312" w:eastAsia="仿宋_GB2312" w:hAnsi="仿宋_GB2312" w:cs="仿宋_GB2312"/>
          <w:sz w:val="32"/>
          <w:szCs w:val="32"/>
        </w:rPr>
        <w:t>类</w:t>
      </w:r>
      <w:r w:rsidRPr="00D21265">
        <w:rPr>
          <w:rFonts w:ascii="仿宋_GB2312" w:eastAsia="仿宋_GB2312" w:hAnsi="仿宋_GB2312" w:cs="仿宋_GB2312"/>
          <w:sz w:val="32"/>
          <w:szCs w:val="32"/>
        </w:rPr>
        <w:t>案件总</w:t>
      </w:r>
      <w:r w:rsidRPr="00D21265">
        <w:rPr>
          <w:rFonts w:ascii="仿宋_GB2312" w:eastAsia="仿宋_GB2312" w:hAnsi="仿宋_GB2312" w:cs="仿宋_GB2312" w:hint="eastAsia"/>
          <w:sz w:val="32"/>
          <w:szCs w:val="32"/>
        </w:rPr>
        <w:t>量</w:t>
      </w:r>
      <w:r w:rsidRPr="00D21265">
        <w:rPr>
          <w:rFonts w:ascii="仿宋_GB2312" w:eastAsia="仿宋_GB2312" w:hAnsi="仿宋_GB2312" w:cs="仿宋_GB2312"/>
          <w:sz w:val="32"/>
          <w:szCs w:val="32"/>
        </w:rPr>
        <w:t>的</w:t>
      </w:r>
      <w:r w:rsidR="00C73F4E" w:rsidRPr="00D21265">
        <w:rPr>
          <w:rFonts w:ascii="仿宋_GB2312" w:eastAsia="仿宋_GB2312" w:hAnsi="仿宋_GB2312" w:cs="仿宋_GB2312" w:hint="eastAsia"/>
          <w:sz w:val="32"/>
          <w:szCs w:val="32"/>
        </w:rPr>
        <w:t>11.99</w:t>
      </w:r>
      <w:r w:rsidRPr="00D21265">
        <w:rPr>
          <w:rFonts w:ascii="仿宋_GB2312" w:eastAsia="仿宋_GB2312" w:hAnsi="仿宋_GB2312" w:cs="仿宋_GB2312"/>
          <w:sz w:val="32"/>
          <w:szCs w:val="32"/>
        </w:rPr>
        <w:t>%，交通护栏问题占</w:t>
      </w:r>
      <w:r w:rsidR="00BE6FEF" w:rsidRPr="00D21265">
        <w:rPr>
          <w:rFonts w:ascii="仿宋_GB2312" w:eastAsia="仿宋_GB2312" w:hAnsi="仿宋_GB2312" w:cs="仿宋_GB2312"/>
          <w:sz w:val="32"/>
          <w:szCs w:val="32"/>
        </w:rPr>
        <w:t>部件类</w:t>
      </w:r>
      <w:r w:rsidRPr="00D21265">
        <w:rPr>
          <w:rFonts w:ascii="仿宋_GB2312" w:eastAsia="仿宋_GB2312" w:hAnsi="仿宋_GB2312" w:cs="仿宋_GB2312"/>
          <w:sz w:val="32"/>
          <w:szCs w:val="32"/>
        </w:rPr>
        <w:t>案件总量的</w:t>
      </w:r>
      <w:r w:rsidR="00C73F4E" w:rsidRPr="00D21265">
        <w:rPr>
          <w:rFonts w:ascii="仿宋_GB2312" w:eastAsia="仿宋_GB2312" w:hAnsi="仿宋_GB2312" w:cs="仿宋_GB2312" w:hint="eastAsia"/>
          <w:sz w:val="32"/>
          <w:szCs w:val="32"/>
        </w:rPr>
        <w:t>8.26</w:t>
      </w:r>
      <w:r w:rsidRPr="00D21265">
        <w:rPr>
          <w:rFonts w:ascii="仿宋_GB2312" w:eastAsia="仿宋_GB2312" w:hAnsi="仿宋_GB2312" w:cs="仿宋_GB2312"/>
          <w:sz w:val="32"/>
          <w:szCs w:val="32"/>
        </w:rPr>
        <w:t>%</w:t>
      </w:r>
      <w:r w:rsidRPr="00D21265">
        <w:rPr>
          <w:rFonts w:ascii="仿宋_GB2312" w:eastAsia="仿宋_GB2312" w:hAnsi="仿宋_GB2312" w:cs="仿宋_GB2312" w:hint="eastAsia"/>
          <w:sz w:val="32"/>
          <w:szCs w:val="32"/>
        </w:rPr>
        <w:t>。</w:t>
      </w:r>
    </w:p>
    <w:p w:rsidR="00C73F4E" w:rsidRPr="00D21265" w:rsidRDefault="00C73F4E" w:rsidP="00C93598">
      <w:pPr>
        <w:rPr>
          <w:rFonts w:ascii="仿宋_GB2312" w:eastAsia="仿宋_GB2312" w:hAnsi="仿宋_GB2312" w:cs="仿宋_GB2312"/>
          <w:sz w:val="32"/>
          <w:szCs w:val="32"/>
        </w:rPr>
      </w:pPr>
      <w:r w:rsidRPr="00D21265">
        <w:rPr>
          <w:rFonts w:ascii="仿宋_GB2312" w:eastAsia="仿宋_GB2312" w:hAnsi="仿宋_GB2312" w:cs="仿宋_GB2312" w:hint="eastAsia"/>
          <w:noProof/>
          <w:sz w:val="32"/>
          <w:szCs w:val="32"/>
        </w:rPr>
        <w:drawing>
          <wp:inline distT="0" distB="0" distL="0" distR="0">
            <wp:extent cx="5615940" cy="2171301"/>
            <wp:effectExtent l="1905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5615940" cy="2171301"/>
                    </a:xfrm>
                    <a:prstGeom prst="rect">
                      <a:avLst/>
                    </a:prstGeom>
                    <a:noFill/>
                    <a:ln w="9525">
                      <a:noFill/>
                      <a:miter lim="800000"/>
                      <a:headEnd/>
                      <a:tailEnd/>
                    </a:ln>
                  </pic:spPr>
                </pic:pic>
              </a:graphicData>
            </a:graphic>
          </wp:inline>
        </w:drawing>
      </w:r>
    </w:p>
    <w:p w:rsidR="00C73F4E" w:rsidRPr="00D21265" w:rsidRDefault="00C73F4E" w:rsidP="00C93598">
      <w:pPr>
        <w:rPr>
          <w:rFonts w:ascii="仿宋_GB2312" w:eastAsia="仿宋_GB2312" w:hAnsi="仿宋_GB2312" w:cs="仿宋_GB2312"/>
          <w:sz w:val="32"/>
          <w:szCs w:val="32"/>
        </w:rPr>
      </w:pPr>
      <w:r w:rsidRPr="00D21265">
        <w:rPr>
          <w:rFonts w:ascii="仿宋_GB2312" w:eastAsia="仿宋_GB2312" w:hAnsi="仿宋_GB2312" w:cs="仿宋_GB2312" w:hint="eastAsia"/>
          <w:noProof/>
          <w:sz w:val="32"/>
          <w:szCs w:val="32"/>
        </w:rPr>
        <w:drawing>
          <wp:inline distT="0" distB="0" distL="0" distR="0">
            <wp:extent cx="5615940" cy="2152040"/>
            <wp:effectExtent l="19050" t="0" r="381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5615940" cy="2152040"/>
                    </a:xfrm>
                    <a:prstGeom prst="rect">
                      <a:avLst/>
                    </a:prstGeom>
                    <a:noFill/>
                    <a:ln w="9525">
                      <a:noFill/>
                      <a:miter lim="800000"/>
                      <a:headEnd/>
                      <a:tailEnd/>
                    </a:ln>
                  </pic:spPr>
                </pic:pic>
              </a:graphicData>
            </a:graphic>
          </wp:inline>
        </w:drawing>
      </w:r>
    </w:p>
    <w:p w:rsidR="005E25DF" w:rsidRPr="00D21265" w:rsidRDefault="00C45FCD" w:rsidP="00C93598">
      <w:pPr>
        <w:spacing w:line="560" w:lineRule="exact"/>
        <w:ind w:firstLineChars="200" w:firstLine="640"/>
        <w:rPr>
          <w:rFonts w:ascii="楷体_GB2312" w:eastAsia="楷体_GB2312" w:hAnsi="仿宋_GB2312" w:cs="仿宋_GB2312"/>
          <w:sz w:val="32"/>
          <w:szCs w:val="32"/>
        </w:rPr>
      </w:pPr>
      <w:r w:rsidRPr="00D21265">
        <w:rPr>
          <w:rFonts w:ascii="楷体_GB2312" w:eastAsia="楷体_GB2312" w:hAnsi="仿宋_GB2312" w:cs="仿宋_GB2312" w:hint="eastAsia"/>
          <w:sz w:val="32"/>
          <w:szCs w:val="32"/>
        </w:rPr>
        <w:t>（三</w:t>
      </w:r>
      <w:r w:rsidR="00EF7160" w:rsidRPr="00D21265">
        <w:rPr>
          <w:rFonts w:ascii="楷体_GB2312" w:eastAsia="楷体_GB2312" w:hAnsi="仿宋_GB2312" w:cs="仿宋_GB2312" w:hint="eastAsia"/>
          <w:sz w:val="32"/>
          <w:szCs w:val="32"/>
        </w:rPr>
        <w:t>）</w:t>
      </w:r>
      <w:r w:rsidRPr="00D21265">
        <w:rPr>
          <w:rFonts w:ascii="楷体_GB2312" w:eastAsia="楷体_GB2312" w:hAnsi="仿宋_GB2312" w:cs="仿宋_GB2312" w:hint="eastAsia"/>
          <w:sz w:val="32"/>
          <w:szCs w:val="32"/>
        </w:rPr>
        <w:t>各区结案率统计</w:t>
      </w:r>
    </w:p>
    <w:p w:rsidR="005E25DF" w:rsidRPr="00F4322A" w:rsidRDefault="00C73F4E" w:rsidP="00C93598">
      <w:pPr>
        <w:spacing w:line="560" w:lineRule="exact"/>
        <w:ind w:firstLineChars="227" w:firstLine="726"/>
        <w:rPr>
          <w:rFonts w:ascii="仿宋_GB2312" w:eastAsia="仿宋_GB2312" w:hAnsi="仿宋_GB2312" w:cs="仿宋_GB2312"/>
          <w:sz w:val="32"/>
          <w:szCs w:val="32"/>
        </w:rPr>
      </w:pPr>
      <w:r w:rsidRPr="00F4322A">
        <w:rPr>
          <w:rFonts w:ascii="仿宋_GB2312" w:eastAsia="仿宋_GB2312" w:hAnsi="仿宋_GB2312" w:cs="仿宋_GB2312" w:hint="eastAsia"/>
          <w:sz w:val="32"/>
          <w:szCs w:val="32"/>
        </w:rPr>
        <w:t>3</w:t>
      </w:r>
      <w:r w:rsidR="00EF7160" w:rsidRPr="00F4322A">
        <w:rPr>
          <w:rFonts w:ascii="仿宋_GB2312" w:eastAsia="仿宋_GB2312" w:hAnsi="仿宋_GB2312" w:cs="仿宋_GB2312" w:hint="eastAsia"/>
          <w:sz w:val="32"/>
          <w:szCs w:val="32"/>
        </w:rPr>
        <w:t>月份，市级平台派遣到各区处置的案件</w:t>
      </w:r>
      <w:r w:rsidR="00C93598">
        <w:rPr>
          <w:rFonts w:ascii="仿宋_GB2312" w:eastAsia="仿宋_GB2312" w:hAnsi="仿宋_GB2312" w:cs="仿宋_GB2312" w:hint="eastAsia"/>
          <w:sz w:val="32"/>
          <w:szCs w:val="32"/>
        </w:rPr>
        <w:t>中，</w:t>
      </w:r>
      <w:r w:rsidR="00F4322A" w:rsidRPr="00F4322A">
        <w:rPr>
          <w:rFonts w:ascii="仿宋_GB2312" w:eastAsia="仿宋_GB2312" w:hAnsi="仿宋_GB2312" w:cs="仿宋_GB2312" w:hint="eastAsia"/>
          <w:sz w:val="32"/>
          <w:szCs w:val="32"/>
        </w:rPr>
        <w:t>除西山区外</w:t>
      </w:r>
      <w:r w:rsidR="00C93598">
        <w:rPr>
          <w:rFonts w:ascii="仿宋_GB2312" w:eastAsia="仿宋_GB2312" w:hAnsi="仿宋_GB2312" w:cs="仿宋_GB2312" w:hint="eastAsia"/>
          <w:sz w:val="32"/>
          <w:szCs w:val="32"/>
        </w:rPr>
        <w:t>，其他区</w:t>
      </w:r>
      <w:r w:rsidR="00EF7160" w:rsidRPr="00F4322A">
        <w:rPr>
          <w:rFonts w:ascii="仿宋_GB2312" w:eastAsia="仿宋_GB2312" w:hAnsi="仿宋_GB2312" w:cs="仿宋_GB2312" w:hint="eastAsia"/>
          <w:sz w:val="32"/>
          <w:szCs w:val="32"/>
        </w:rPr>
        <w:t>结案率均超过80%</w:t>
      </w:r>
      <w:r w:rsidR="00C93598">
        <w:rPr>
          <w:rFonts w:ascii="仿宋_GB2312" w:eastAsia="仿宋_GB2312" w:hAnsi="仿宋_GB2312" w:cs="仿宋_GB2312" w:hint="eastAsia"/>
          <w:sz w:val="32"/>
          <w:szCs w:val="32"/>
        </w:rPr>
        <w:t>。</w:t>
      </w:r>
      <w:r w:rsidR="00EF7160" w:rsidRPr="00F4322A">
        <w:rPr>
          <w:rFonts w:ascii="仿宋_GB2312" w:eastAsia="仿宋_GB2312" w:hAnsi="仿宋_GB2312" w:cs="仿宋_GB2312" w:hint="eastAsia"/>
          <w:sz w:val="32"/>
          <w:szCs w:val="32"/>
        </w:rPr>
        <w:t>其中</w:t>
      </w:r>
      <w:r w:rsidR="00F4322A" w:rsidRPr="00F4322A">
        <w:rPr>
          <w:rFonts w:ascii="仿宋_GB2312" w:eastAsia="仿宋_GB2312" w:hAnsi="仿宋_GB2312" w:cs="仿宋_GB2312" w:hint="eastAsia"/>
          <w:sz w:val="32"/>
          <w:szCs w:val="32"/>
        </w:rPr>
        <w:t>经开区</w:t>
      </w:r>
      <w:r w:rsidR="00EF7160" w:rsidRPr="00F4322A">
        <w:rPr>
          <w:rFonts w:ascii="仿宋_GB2312" w:eastAsia="仿宋_GB2312" w:hAnsi="仿宋_GB2312" w:cs="仿宋_GB2312"/>
          <w:sz w:val="32"/>
          <w:szCs w:val="32"/>
        </w:rPr>
        <w:t>结案率最高</w:t>
      </w:r>
      <w:r w:rsidR="00EF7160" w:rsidRPr="00F4322A">
        <w:rPr>
          <w:rFonts w:ascii="仿宋_GB2312" w:eastAsia="仿宋_GB2312" w:hAnsi="仿宋_GB2312" w:cs="仿宋_GB2312" w:hint="eastAsia"/>
          <w:sz w:val="32"/>
          <w:szCs w:val="32"/>
        </w:rPr>
        <w:t>，</w:t>
      </w:r>
      <w:r w:rsidR="00F4322A" w:rsidRPr="00F4322A">
        <w:rPr>
          <w:rFonts w:ascii="仿宋_GB2312" w:eastAsia="仿宋_GB2312" w:hAnsi="仿宋_GB2312" w:cs="仿宋_GB2312" w:hint="eastAsia"/>
          <w:sz w:val="32"/>
          <w:szCs w:val="32"/>
        </w:rPr>
        <w:t>西山区</w:t>
      </w:r>
      <w:r w:rsidR="00EF7160" w:rsidRPr="00F4322A">
        <w:rPr>
          <w:rFonts w:ascii="仿宋_GB2312" w:eastAsia="仿宋_GB2312" w:hAnsi="仿宋_GB2312" w:cs="仿宋_GB2312" w:hint="eastAsia"/>
          <w:sz w:val="32"/>
          <w:szCs w:val="32"/>
        </w:rPr>
        <w:t>结案率最低。</w:t>
      </w:r>
    </w:p>
    <w:p w:rsidR="00C73F4E" w:rsidRPr="00D21265" w:rsidRDefault="005048A1" w:rsidP="00C93598">
      <w:pPr>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5615940" cy="2185886"/>
            <wp:effectExtent l="1905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15940" cy="2185886"/>
                    </a:xfrm>
                    <a:prstGeom prst="rect">
                      <a:avLst/>
                    </a:prstGeom>
                    <a:noFill/>
                    <a:ln w="9525">
                      <a:noFill/>
                      <a:miter lim="800000"/>
                      <a:headEnd/>
                      <a:tailEnd/>
                    </a:ln>
                  </pic:spPr>
                </pic:pic>
              </a:graphicData>
            </a:graphic>
          </wp:inline>
        </w:drawing>
      </w:r>
    </w:p>
    <w:p w:rsidR="005E25DF" w:rsidRPr="00D21265" w:rsidRDefault="001D36AF" w:rsidP="00C93598">
      <w:pPr>
        <w:spacing w:line="560" w:lineRule="exact"/>
        <w:ind w:firstLineChars="200" w:firstLine="640"/>
        <w:rPr>
          <w:rFonts w:ascii="楷体_GB2312" w:eastAsia="楷体_GB2312" w:hAnsi="黑体"/>
          <w:sz w:val="32"/>
          <w:szCs w:val="32"/>
        </w:rPr>
      </w:pPr>
      <w:r w:rsidRPr="00D21265">
        <w:rPr>
          <w:rFonts w:ascii="楷体_GB2312" w:eastAsia="楷体_GB2312" w:hAnsi="黑体" w:hint="eastAsia"/>
          <w:sz w:val="32"/>
          <w:szCs w:val="32"/>
        </w:rPr>
        <w:t>（四）</w:t>
      </w:r>
      <w:r w:rsidR="00C45FCD" w:rsidRPr="00D21265">
        <w:rPr>
          <w:rFonts w:ascii="楷体_GB2312" w:eastAsia="楷体_GB2312" w:hAnsi="黑体" w:hint="eastAsia"/>
          <w:sz w:val="32"/>
          <w:szCs w:val="32"/>
        </w:rPr>
        <w:t>重点案件处置情况</w:t>
      </w:r>
    </w:p>
    <w:p w:rsidR="005E25DF" w:rsidRPr="00D21265" w:rsidRDefault="00C45FCD" w:rsidP="00C93598">
      <w:pPr>
        <w:spacing w:line="560" w:lineRule="exact"/>
        <w:ind w:firstLineChars="250" w:firstLine="803"/>
        <w:rPr>
          <w:rFonts w:ascii="仿宋_GB2312" w:eastAsia="仿宋_GB2312" w:hAnsi="黑体"/>
          <w:b/>
          <w:sz w:val="32"/>
          <w:szCs w:val="32"/>
        </w:rPr>
      </w:pPr>
      <w:r w:rsidRPr="00D21265">
        <w:rPr>
          <w:rFonts w:ascii="仿宋_GB2312" w:eastAsia="仿宋_GB2312" w:hAnsi="黑体" w:hint="eastAsia"/>
          <w:b/>
          <w:sz w:val="32"/>
          <w:szCs w:val="32"/>
        </w:rPr>
        <w:t>1</w:t>
      </w:r>
      <w:r w:rsidR="001D36AF" w:rsidRPr="00D21265">
        <w:rPr>
          <w:rFonts w:ascii="仿宋_GB2312" w:eastAsia="仿宋_GB2312" w:hAnsi="黑体" w:hint="eastAsia"/>
          <w:b/>
          <w:sz w:val="32"/>
          <w:szCs w:val="32"/>
        </w:rPr>
        <w:t>.</w:t>
      </w:r>
      <w:r w:rsidR="00EF7160" w:rsidRPr="00D21265">
        <w:rPr>
          <w:rFonts w:ascii="仿宋_GB2312" w:eastAsia="仿宋_GB2312" w:hAnsi="黑体" w:hint="eastAsia"/>
          <w:b/>
          <w:sz w:val="32"/>
          <w:szCs w:val="32"/>
        </w:rPr>
        <w:t>环境监管类重点案件</w:t>
      </w:r>
      <w:bookmarkStart w:id="0" w:name="_GoBack"/>
      <w:bookmarkEnd w:id="0"/>
    </w:p>
    <w:p w:rsidR="005E25DF" w:rsidRPr="00D21265" w:rsidRDefault="00C45FCD" w:rsidP="00C93598">
      <w:pPr>
        <w:spacing w:line="560" w:lineRule="exact"/>
        <w:ind w:firstLineChars="200" w:firstLine="640"/>
        <w:rPr>
          <w:rFonts w:ascii="仿宋_GB2312" w:eastAsia="仿宋_GB2312" w:hAnsi="黑体"/>
          <w:sz w:val="32"/>
          <w:szCs w:val="32"/>
        </w:rPr>
      </w:pPr>
      <w:r w:rsidRPr="00D21265">
        <w:rPr>
          <w:rFonts w:ascii="仿宋_GB2312" w:eastAsia="仿宋_GB2312" w:hAnsi="黑体" w:hint="eastAsia"/>
          <w:sz w:val="32"/>
          <w:szCs w:val="32"/>
        </w:rPr>
        <w:t>（1）</w:t>
      </w:r>
      <w:r w:rsidR="00EF7160" w:rsidRPr="00D21265">
        <w:rPr>
          <w:rFonts w:ascii="仿宋_GB2312" w:eastAsia="仿宋_GB2312" w:hAnsi="黑体" w:hint="eastAsia"/>
          <w:sz w:val="32"/>
          <w:szCs w:val="32"/>
        </w:rPr>
        <w:t>河道水污染问题</w:t>
      </w:r>
      <w:r w:rsidR="00BE6FEF" w:rsidRPr="00D21265">
        <w:rPr>
          <w:rFonts w:ascii="仿宋_GB2312" w:eastAsia="仿宋_GB2312" w:hAnsi="黑体" w:hint="eastAsia"/>
          <w:sz w:val="32"/>
          <w:szCs w:val="32"/>
        </w:rPr>
        <w:t>。</w:t>
      </w:r>
      <w:r w:rsidR="00C73F4E" w:rsidRPr="00D21265">
        <w:rPr>
          <w:rFonts w:ascii="仿宋_GB2312" w:eastAsia="仿宋_GB2312" w:hint="eastAsia"/>
          <w:sz w:val="32"/>
          <w:szCs w:val="32"/>
        </w:rPr>
        <w:t>3月份</w:t>
      </w:r>
      <w:r w:rsidR="00EF7160" w:rsidRPr="00D21265">
        <w:rPr>
          <w:rFonts w:ascii="仿宋_GB2312" w:eastAsia="仿宋_GB2312" w:hint="eastAsia"/>
          <w:sz w:val="32"/>
          <w:szCs w:val="32"/>
        </w:rPr>
        <w:t>河道水污染类案件立案</w:t>
      </w:r>
      <w:r w:rsidR="00C73F4E" w:rsidRPr="00D21265">
        <w:rPr>
          <w:rFonts w:ascii="仿宋_GB2312" w:eastAsia="仿宋_GB2312" w:hint="eastAsia"/>
          <w:sz w:val="32"/>
          <w:szCs w:val="32"/>
        </w:rPr>
        <w:t>275</w:t>
      </w:r>
      <w:r w:rsidR="00EF7160" w:rsidRPr="00D21265">
        <w:rPr>
          <w:rFonts w:ascii="仿宋_GB2312" w:eastAsia="仿宋_GB2312" w:hint="eastAsia"/>
          <w:sz w:val="32"/>
          <w:szCs w:val="32"/>
        </w:rPr>
        <w:t>件，结案</w:t>
      </w:r>
      <w:r w:rsidR="00C73F4E" w:rsidRPr="00D21265">
        <w:rPr>
          <w:rFonts w:ascii="仿宋_GB2312" w:eastAsia="仿宋_GB2312" w:hint="eastAsia"/>
          <w:sz w:val="32"/>
          <w:szCs w:val="32"/>
        </w:rPr>
        <w:t>204</w:t>
      </w:r>
      <w:r w:rsidR="00EF7160" w:rsidRPr="00D21265">
        <w:rPr>
          <w:rFonts w:ascii="仿宋_GB2312" w:eastAsia="仿宋_GB2312" w:hint="eastAsia"/>
          <w:sz w:val="32"/>
          <w:szCs w:val="32"/>
        </w:rPr>
        <w:t>件，结案率</w:t>
      </w:r>
      <w:r w:rsidR="00C73F4E" w:rsidRPr="00D21265">
        <w:rPr>
          <w:rFonts w:ascii="仿宋_GB2312" w:eastAsia="仿宋_GB2312" w:hint="eastAsia"/>
          <w:sz w:val="32"/>
          <w:szCs w:val="32"/>
        </w:rPr>
        <w:t>74.18</w:t>
      </w:r>
      <w:r w:rsidR="00EF7160" w:rsidRPr="00D21265">
        <w:rPr>
          <w:rFonts w:ascii="仿宋_GB2312" w:eastAsia="仿宋_GB2312" w:hint="eastAsia"/>
          <w:sz w:val="32"/>
          <w:szCs w:val="32"/>
        </w:rPr>
        <w:t>%。其中水</w:t>
      </w:r>
      <w:r w:rsidR="00EF7160" w:rsidRPr="00D21265">
        <w:rPr>
          <w:rFonts w:ascii="仿宋_GB2312" w:eastAsia="仿宋_GB2312"/>
          <w:sz w:val="32"/>
          <w:szCs w:val="32"/>
        </w:rPr>
        <w:t>域秩序</w:t>
      </w:r>
      <w:r w:rsidR="00EF7160" w:rsidRPr="00D21265">
        <w:rPr>
          <w:rFonts w:ascii="仿宋_GB2312" w:eastAsia="仿宋_GB2312" w:hint="eastAsia"/>
          <w:sz w:val="32"/>
          <w:szCs w:val="32"/>
        </w:rPr>
        <w:t>案件</w:t>
      </w:r>
      <w:r w:rsidR="00C73F4E" w:rsidRPr="00D21265">
        <w:rPr>
          <w:rFonts w:ascii="仿宋_GB2312" w:eastAsia="仿宋_GB2312" w:hint="eastAsia"/>
          <w:sz w:val="32"/>
          <w:szCs w:val="32"/>
        </w:rPr>
        <w:t>42</w:t>
      </w:r>
      <w:r w:rsidR="00EF7160" w:rsidRPr="00D21265">
        <w:rPr>
          <w:rFonts w:ascii="仿宋_GB2312" w:eastAsia="仿宋_GB2312" w:hint="eastAsia"/>
          <w:sz w:val="32"/>
          <w:szCs w:val="32"/>
        </w:rPr>
        <w:t>件</w:t>
      </w:r>
      <w:r w:rsidR="00EF7160" w:rsidRPr="00D21265">
        <w:rPr>
          <w:rFonts w:ascii="仿宋_GB2312" w:eastAsia="仿宋_GB2312"/>
          <w:sz w:val="32"/>
          <w:szCs w:val="32"/>
        </w:rPr>
        <w:t>，</w:t>
      </w:r>
      <w:r w:rsidR="00EF7160" w:rsidRPr="00D21265">
        <w:rPr>
          <w:rFonts w:ascii="仿宋_GB2312" w:eastAsia="仿宋_GB2312" w:hint="eastAsia"/>
          <w:sz w:val="32"/>
          <w:szCs w:val="32"/>
        </w:rPr>
        <w:t>水域</w:t>
      </w:r>
      <w:r w:rsidR="00EF7160" w:rsidRPr="00D21265">
        <w:rPr>
          <w:rFonts w:ascii="仿宋_GB2312" w:eastAsia="仿宋_GB2312"/>
          <w:sz w:val="32"/>
          <w:szCs w:val="32"/>
        </w:rPr>
        <w:t>不洁案件</w:t>
      </w:r>
      <w:r w:rsidR="00C73F4E" w:rsidRPr="00D21265">
        <w:rPr>
          <w:rFonts w:ascii="仿宋_GB2312" w:eastAsia="仿宋_GB2312" w:hint="eastAsia"/>
          <w:sz w:val="32"/>
          <w:szCs w:val="32"/>
        </w:rPr>
        <w:t>196</w:t>
      </w:r>
      <w:r w:rsidR="00EF7160" w:rsidRPr="00D21265">
        <w:rPr>
          <w:rFonts w:ascii="仿宋_GB2312" w:eastAsia="仿宋_GB2312" w:hint="eastAsia"/>
          <w:sz w:val="32"/>
          <w:szCs w:val="32"/>
        </w:rPr>
        <w:t>件</w:t>
      </w:r>
      <w:r w:rsidR="00EF7160" w:rsidRPr="00D21265">
        <w:rPr>
          <w:rFonts w:ascii="仿宋_GB2312" w:eastAsia="仿宋_GB2312"/>
          <w:sz w:val="32"/>
          <w:szCs w:val="32"/>
        </w:rPr>
        <w:t>，河道污染案件</w:t>
      </w:r>
      <w:r w:rsidR="00C73F4E" w:rsidRPr="00D21265">
        <w:rPr>
          <w:rFonts w:ascii="仿宋_GB2312" w:eastAsia="仿宋_GB2312" w:hint="eastAsia"/>
          <w:sz w:val="32"/>
          <w:szCs w:val="32"/>
        </w:rPr>
        <w:t>37</w:t>
      </w:r>
      <w:r w:rsidR="00EF7160" w:rsidRPr="00D21265">
        <w:rPr>
          <w:rFonts w:ascii="仿宋_GB2312" w:eastAsia="仿宋_GB2312" w:hint="eastAsia"/>
          <w:sz w:val="32"/>
          <w:szCs w:val="32"/>
        </w:rPr>
        <w:t>件。</w:t>
      </w:r>
    </w:p>
    <w:p w:rsidR="005E25DF" w:rsidRPr="00D21265" w:rsidRDefault="00C45FCD" w:rsidP="00C93598">
      <w:pPr>
        <w:spacing w:line="560" w:lineRule="exact"/>
        <w:ind w:firstLineChars="200" w:firstLine="640"/>
        <w:rPr>
          <w:rFonts w:ascii="仿宋_GB2312" w:eastAsia="仿宋_GB2312"/>
          <w:sz w:val="32"/>
          <w:szCs w:val="32"/>
        </w:rPr>
      </w:pPr>
      <w:r w:rsidRPr="00D21265">
        <w:rPr>
          <w:rFonts w:ascii="仿宋_GB2312" w:eastAsia="仿宋_GB2312" w:hint="eastAsia"/>
          <w:sz w:val="32"/>
          <w:szCs w:val="32"/>
        </w:rPr>
        <w:t>（2）</w:t>
      </w:r>
      <w:r w:rsidR="00EF7160" w:rsidRPr="00D21265">
        <w:rPr>
          <w:rFonts w:ascii="仿宋_GB2312" w:eastAsia="仿宋_GB2312"/>
          <w:sz w:val="32"/>
          <w:szCs w:val="32"/>
        </w:rPr>
        <w:t>大气污染问题</w:t>
      </w:r>
      <w:r w:rsidR="00BE6FEF" w:rsidRPr="00D21265">
        <w:rPr>
          <w:rFonts w:ascii="仿宋_GB2312" w:eastAsia="仿宋_GB2312" w:hint="eastAsia"/>
          <w:sz w:val="32"/>
          <w:szCs w:val="32"/>
        </w:rPr>
        <w:t>。</w:t>
      </w:r>
      <w:r w:rsidR="00C73F4E" w:rsidRPr="00D21265">
        <w:rPr>
          <w:rFonts w:ascii="仿宋_GB2312" w:eastAsia="仿宋_GB2312" w:hint="eastAsia"/>
          <w:sz w:val="32"/>
          <w:szCs w:val="32"/>
        </w:rPr>
        <w:t>3</w:t>
      </w:r>
      <w:r w:rsidR="00EF7160" w:rsidRPr="00D21265">
        <w:rPr>
          <w:rFonts w:ascii="仿宋_GB2312" w:eastAsia="仿宋_GB2312" w:hint="eastAsia"/>
          <w:sz w:val="32"/>
          <w:szCs w:val="32"/>
        </w:rPr>
        <w:t>月份大气污染类案件立案</w:t>
      </w:r>
      <w:r w:rsidR="00C73F4E" w:rsidRPr="00D21265">
        <w:rPr>
          <w:rFonts w:ascii="仿宋_GB2312" w:eastAsia="仿宋_GB2312" w:hint="eastAsia"/>
          <w:sz w:val="32"/>
          <w:szCs w:val="32"/>
        </w:rPr>
        <w:t>630</w:t>
      </w:r>
      <w:r w:rsidR="00EF7160" w:rsidRPr="00D21265">
        <w:rPr>
          <w:rFonts w:ascii="仿宋_GB2312" w:eastAsia="仿宋_GB2312" w:hint="eastAsia"/>
          <w:sz w:val="32"/>
          <w:szCs w:val="32"/>
        </w:rPr>
        <w:t>件，结案</w:t>
      </w:r>
      <w:r w:rsidR="00C73F4E" w:rsidRPr="00D21265">
        <w:rPr>
          <w:rFonts w:ascii="仿宋_GB2312" w:eastAsia="仿宋_GB2312" w:hint="eastAsia"/>
          <w:sz w:val="32"/>
          <w:szCs w:val="32"/>
        </w:rPr>
        <w:t>446</w:t>
      </w:r>
      <w:r w:rsidR="00EF7160" w:rsidRPr="00D21265">
        <w:rPr>
          <w:rFonts w:ascii="仿宋_GB2312" w:eastAsia="仿宋_GB2312" w:hint="eastAsia"/>
          <w:sz w:val="32"/>
          <w:szCs w:val="32"/>
        </w:rPr>
        <w:t>件，结案率</w:t>
      </w:r>
      <w:r w:rsidR="00C73F4E" w:rsidRPr="00D21265">
        <w:rPr>
          <w:rFonts w:ascii="仿宋_GB2312" w:eastAsia="仿宋_GB2312" w:hint="eastAsia"/>
          <w:sz w:val="32"/>
          <w:szCs w:val="32"/>
        </w:rPr>
        <w:t>70.79</w:t>
      </w:r>
      <w:r w:rsidR="00EF7160" w:rsidRPr="00D21265">
        <w:rPr>
          <w:rFonts w:ascii="仿宋_GB2312" w:eastAsia="仿宋_GB2312" w:hint="eastAsia"/>
          <w:sz w:val="32"/>
          <w:szCs w:val="32"/>
        </w:rPr>
        <w:t>%。其中</w:t>
      </w:r>
      <w:r w:rsidR="00EF7160" w:rsidRPr="00D21265">
        <w:rPr>
          <w:rFonts w:ascii="仿宋_GB2312" w:eastAsia="仿宋_GB2312"/>
          <w:sz w:val="32"/>
          <w:szCs w:val="32"/>
        </w:rPr>
        <w:t>焚烧垃圾案件</w:t>
      </w:r>
      <w:r w:rsidR="00C73F4E" w:rsidRPr="00D21265">
        <w:rPr>
          <w:rFonts w:ascii="仿宋_GB2312" w:eastAsia="仿宋_GB2312" w:hint="eastAsia"/>
          <w:sz w:val="32"/>
          <w:szCs w:val="32"/>
        </w:rPr>
        <w:t>149</w:t>
      </w:r>
      <w:r w:rsidR="00EF7160" w:rsidRPr="00D21265">
        <w:rPr>
          <w:rFonts w:ascii="仿宋_GB2312" w:eastAsia="仿宋_GB2312" w:hint="eastAsia"/>
          <w:sz w:val="32"/>
          <w:szCs w:val="32"/>
        </w:rPr>
        <w:t>件</w:t>
      </w:r>
      <w:r w:rsidR="00EF7160" w:rsidRPr="00D21265">
        <w:rPr>
          <w:rFonts w:ascii="仿宋_GB2312" w:eastAsia="仿宋_GB2312"/>
          <w:sz w:val="32"/>
          <w:szCs w:val="32"/>
        </w:rPr>
        <w:t>，油烟污染案件</w:t>
      </w:r>
      <w:r w:rsidR="00C73F4E" w:rsidRPr="00D21265">
        <w:rPr>
          <w:rFonts w:ascii="仿宋_GB2312" w:eastAsia="仿宋_GB2312" w:hint="eastAsia"/>
          <w:sz w:val="32"/>
          <w:szCs w:val="32"/>
        </w:rPr>
        <w:t>412</w:t>
      </w:r>
      <w:r w:rsidR="00EF7160" w:rsidRPr="00D21265">
        <w:rPr>
          <w:rFonts w:ascii="仿宋_GB2312" w:eastAsia="仿宋_GB2312" w:hint="eastAsia"/>
          <w:sz w:val="32"/>
          <w:szCs w:val="32"/>
        </w:rPr>
        <w:t>件，</w:t>
      </w:r>
      <w:r w:rsidR="00C73F4E" w:rsidRPr="00D21265">
        <w:rPr>
          <w:rFonts w:ascii="仿宋_GB2312" w:eastAsia="仿宋_GB2312" w:hint="eastAsia"/>
          <w:sz w:val="32"/>
          <w:szCs w:val="32"/>
        </w:rPr>
        <w:t>道路泼洒</w:t>
      </w:r>
      <w:r w:rsidR="00C73F4E" w:rsidRPr="00D21265">
        <w:rPr>
          <w:rFonts w:ascii="仿宋_GB2312" w:eastAsia="仿宋_GB2312"/>
          <w:sz w:val="32"/>
          <w:szCs w:val="32"/>
        </w:rPr>
        <w:t>案件</w:t>
      </w:r>
      <w:r w:rsidR="00C73F4E" w:rsidRPr="00D21265">
        <w:rPr>
          <w:rFonts w:ascii="仿宋_GB2312" w:eastAsia="仿宋_GB2312" w:hint="eastAsia"/>
          <w:sz w:val="32"/>
          <w:szCs w:val="32"/>
        </w:rPr>
        <w:t>1件，</w:t>
      </w:r>
      <w:r w:rsidR="00EF7160" w:rsidRPr="00D21265">
        <w:rPr>
          <w:rFonts w:ascii="仿宋_GB2312" w:eastAsia="仿宋_GB2312"/>
          <w:sz w:val="32"/>
          <w:szCs w:val="32"/>
        </w:rPr>
        <w:t>工地扬尘案件</w:t>
      </w:r>
      <w:r w:rsidR="00C73F4E" w:rsidRPr="00D21265">
        <w:rPr>
          <w:rFonts w:ascii="仿宋_GB2312" w:eastAsia="仿宋_GB2312" w:hint="eastAsia"/>
          <w:sz w:val="32"/>
          <w:szCs w:val="32"/>
        </w:rPr>
        <w:t>51</w:t>
      </w:r>
      <w:r w:rsidR="00EF7160" w:rsidRPr="00D21265">
        <w:rPr>
          <w:rFonts w:ascii="仿宋_GB2312" w:eastAsia="仿宋_GB2312" w:hint="eastAsia"/>
          <w:sz w:val="32"/>
          <w:szCs w:val="32"/>
        </w:rPr>
        <w:t>件</w:t>
      </w:r>
      <w:r w:rsidR="00EF7160" w:rsidRPr="00D21265">
        <w:rPr>
          <w:rFonts w:ascii="仿宋_GB2312" w:eastAsia="仿宋_GB2312"/>
          <w:sz w:val="32"/>
          <w:szCs w:val="32"/>
        </w:rPr>
        <w:t>，施工道路</w:t>
      </w:r>
      <w:r w:rsidR="00EF7160" w:rsidRPr="00D21265">
        <w:rPr>
          <w:rFonts w:ascii="仿宋_GB2312" w:eastAsia="仿宋_GB2312" w:hint="eastAsia"/>
          <w:sz w:val="32"/>
          <w:szCs w:val="32"/>
        </w:rPr>
        <w:t>未</w:t>
      </w:r>
      <w:r w:rsidR="00EF7160" w:rsidRPr="00D21265">
        <w:rPr>
          <w:rFonts w:ascii="仿宋_GB2312" w:eastAsia="仿宋_GB2312"/>
          <w:sz w:val="32"/>
          <w:szCs w:val="32"/>
        </w:rPr>
        <w:t>硬化</w:t>
      </w:r>
      <w:r w:rsidR="00C73F4E" w:rsidRPr="00D21265">
        <w:rPr>
          <w:rFonts w:ascii="仿宋_GB2312" w:eastAsia="仿宋_GB2312" w:hint="eastAsia"/>
          <w:sz w:val="32"/>
          <w:szCs w:val="32"/>
        </w:rPr>
        <w:t>17</w:t>
      </w:r>
      <w:r w:rsidR="00EF7160" w:rsidRPr="00D21265">
        <w:rPr>
          <w:rFonts w:ascii="仿宋_GB2312" w:eastAsia="仿宋_GB2312" w:hint="eastAsia"/>
          <w:sz w:val="32"/>
          <w:szCs w:val="32"/>
        </w:rPr>
        <w:t>件。</w:t>
      </w:r>
    </w:p>
    <w:p w:rsidR="005E25DF" w:rsidRPr="00D21265" w:rsidRDefault="00C45FCD" w:rsidP="00C93598">
      <w:pPr>
        <w:spacing w:line="560" w:lineRule="exact"/>
        <w:ind w:firstLineChars="200" w:firstLine="643"/>
        <w:rPr>
          <w:rFonts w:ascii="仿宋_GB2312" w:eastAsia="仿宋_GB2312" w:hAnsi="黑体"/>
          <w:b/>
          <w:sz w:val="32"/>
          <w:szCs w:val="32"/>
        </w:rPr>
      </w:pPr>
      <w:r w:rsidRPr="00D21265">
        <w:rPr>
          <w:rFonts w:ascii="仿宋_GB2312" w:eastAsia="仿宋_GB2312" w:hAnsi="黑体" w:hint="eastAsia"/>
          <w:b/>
          <w:sz w:val="32"/>
          <w:szCs w:val="32"/>
        </w:rPr>
        <w:t>2</w:t>
      </w:r>
      <w:r w:rsidR="001D36AF" w:rsidRPr="00D21265">
        <w:rPr>
          <w:rFonts w:ascii="仿宋_GB2312" w:eastAsia="仿宋_GB2312" w:hAnsi="黑体" w:hint="eastAsia"/>
          <w:b/>
          <w:sz w:val="32"/>
          <w:szCs w:val="32"/>
        </w:rPr>
        <w:t>.</w:t>
      </w:r>
      <w:r w:rsidR="00BE6FEF" w:rsidRPr="00D21265">
        <w:rPr>
          <w:rFonts w:ascii="仿宋_GB2312" w:eastAsia="仿宋_GB2312" w:hAnsi="黑体" w:hint="eastAsia"/>
          <w:b/>
          <w:sz w:val="32"/>
          <w:szCs w:val="32"/>
        </w:rPr>
        <w:t>违法建设类</w:t>
      </w:r>
      <w:r w:rsidR="00F20C3E">
        <w:rPr>
          <w:rFonts w:ascii="仿宋_GB2312" w:eastAsia="仿宋_GB2312" w:hAnsi="黑体" w:hint="eastAsia"/>
          <w:b/>
          <w:sz w:val="32"/>
          <w:szCs w:val="32"/>
        </w:rPr>
        <w:t>重点</w:t>
      </w:r>
      <w:r w:rsidR="00EF7160" w:rsidRPr="00D21265">
        <w:rPr>
          <w:rFonts w:ascii="仿宋_GB2312" w:eastAsia="仿宋_GB2312" w:hAnsi="黑体" w:hint="eastAsia"/>
          <w:b/>
          <w:sz w:val="32"/>
          <w:szCs w:val="32"/>
        </w:rPr>
        <w:t>案件</w:t>
      </w:r>
    </w:p>
    <w:p w:rsidR="005E25DF" w:rsidRPr="00D002B3" w:rsidRDefault="00BE6FEF" w:rsidP="00C93598">
      <w:pPr>
        <w:spacing w:line="560" w:lineRule="exact"/>
        <w:ind w:firstLineChars="200" w:firstLine="640"/>
        <w:rPr>
          <w:rFonts w:ascii="仿宋_GB2312" w:eastAsia="仿宋_GB2312"/>
          <w:sz w:val="32"/>
          <w:szCs w:val="32"/>
        </w:rPr>
      </w:pPr>
      <w:r w:rsidRPr="00D21265">
        <w:rPr>
          <w:rFonts w:ascii="仿宋_GB2312" w:eastAsia="仿宋_GB2312" w:hint="eastAsia"/>
          <w:sz w:val="32"/>
          <w:szCs w:val="32"/>
        </w:rPr>
        <w:t>违法建设类</w:t>
      </w:r>
      <w:r w:rsidR="00EF7160" w:rsidRPr="00D21265">
        <w:rPr>
          <w:rFonts w:ascii="仿宋_GB2312" w:eastAsia="仿宋_GB2312" w:hint="eastAsia"/>
          <w:sz w:val="32"/>
          <w:szCs w:val="32"/>
        </w:rPr>
        <w:t>案件立案</w:t>
      </w:r>
      <w:r w:rsidR="003D2247" w:rsidRPr="00D21265">
        <w:rPr>
          <w:rFonts w:ascii="仿宋_GB2312" w:eastAsia="仿宋_GB2312" w:hint="eastAsia"/>
          <w:sz w:val="32"/>
          <w:szCs w:val="32"/>
        </w:rPr>
        <w:t>815</w:t>
      </w:r>
      <w:r w:rsidR="00EF7160" w:rsidRPr="00D21265">
        <w:rPr>
          <w:rFonts w:ascii="仿宋_GB2312" w:eastAsia="仿宋_GB2312" w:hint="eastAsia"/>
          <w:sz w:val="32"/>
          <w:szCs w:val="32"/>
        </w:rPr>
        <w:t>件，结案</w:t>
      </w:r>
      <w:r w:rsidR="003D2247" w:rsidRPr="00D21265">
        <w:rPr>
          <w:rFonts w:ascii="仿宋_GB2312" w:eastAsia="仿宋_GB2312" w:hint="eastAsia"/>
          <w:sz w:val="32"/>
          <w:szCs w:val="32"/>
        </w:rPr>
        <w:t>90</w:t>
      </w:r>
      <w:r w:rsidR="00EF7160" w:rsidRPr="00D21265">
        <w:rPr>
          <w:rFonts w:ascii="仿宋_GB2312" w:eastAsia="仿宋_GB2312" w:hint="eastAsia"/>
          <w:sz w:val="32"/>
          <w:szCs w:val="32"/>
        </w:rPr>
        <w:t>件，结案率</w:t>
      </w:r>
      <w:r w:rsidR="003D2247" w:rsidRPr="00D21265">
        <w:rPr>
          <w:rFonts w:ascii="仿宋_GB2312" w:eastAsia="仿宋_GB2312" w:hint="eastAsia"/>
          <w:sz w:val="32"/>
          <w:szCs w:val="32"/>
        </w:rPr>
        <w:t>11.04</w:t>
      </w:r>
      <w:r w:rsidR="00EF7160" w:rsidRPr="00D21265">
        <w:rPr>
          <w:rFonts w:ascii="仿宋_GB2312" w:eastAsia="仿宋_GB2312" w:hint="eastAsia"/>
          <w:sz w:val="32"/>
          <w:szCs w:val="32"/>
        </w:rPr>
        <w:t>%。其中前</w:t>
      </w:r>
      <w:r w:rsidR="00D002B3" w:rsidRPr="00D21265">
        <w:rPr>
          <w:rFonts w:ascii="仿宋_GB2312" w:eastAsia="仿宋_GB2312"/>
          <w:sz w:val="32"/>
          <w:szCs w:val="32"/>
        </w:rPr>
        <w:t>两</w:t>
      </w:r>
      <w:r w:rsidR="00EF7160" w:rsidRPr="00D21265">
        <w:rPr>
          <w:rFonts w:ascii="仿宋_GB2312" w:eastAsia="仿宋_GB2312" w:hint="eastAsia"/>
          <w:sz w:val="32"/>
          <w:szCs w:val="32"/>
        </w:rPr>
        <w:t>类</w:t>
      </w:r>
      <w:r w:rsidR="00EF7160" w:rsidRPr="00D21265">
        <w:rPr>
          <w:rFonts w:ascii="仿宋_GB2312" w:eastAsia="仿宋_GB2312"/>
          <w:sz w:val="32"/>
          <w:szCs w:val="32"/>
        </w:rPr>
        <w:t>多发问题</w:t>
      </w:r>
      <w:r w:rsidR="00EF7160" w:rsidRPr="00D21265">
        <w:rPr>
          <w:rFonts w:ascii="仿宋_GB2312" w:eastAsia="仿宋_GB2312" w:hint="eastAsia"/>
          <w:sz w:val="32"/>
          <w:szCs w:val="32"/>
        </w:rPr>
        <w:t>为</w:t>
      </w:r>
      <w:r w:rsidR="00EF7160" w:rsidRPr="00D21265">
        <w:rPr>
          <w:rFonts w:ascii="仿宋_GB2312" w:eastAsia="仿宋_GB2312"/>
          <w:sz w:val="32"/>
          <w:szCs w:val="32"/>
        </w:rPr>
        <w:t>擅自改变</w:t>
      </w:r>
      <w:r w:rsidR="00EF7160" w:rsidRPr="00D21265">
        <w:rPr>
          <w:rFonts w:ascii="仿宋_GB2312" w:eastAsia="仿宋_GB2312" w:hint="eastAsia"/>
          <w:sz w:val="32"/>
          <w:szCs w:val="32"/>
        </w:rPr>
        <w:t>结构立案</w:t>
      </w:r>
      <w:r w:rsidR="003D2247" w:rsidRPr="00D21265">
        <w:rPr>
          <w:rFonts w:ascii="仿宋_GB2312" w:eastAsia="仿宋_GB2312" w:hint="eastAsia"/>
          <w:sz w:val="32"/>
          <w:szCs w:val="32"/>
        </w:rPr>
        <w:t>495</w:t>
      </w:r>
      <w:r w:rsidR="00EF7160" w:rsidRPr="00D21265">
        <w:rPr>
          <w:rFonts w:ascii="仿宋_GB2312" w:eastAsia="仿宋_GB2312" w:hint="eastAsia"/>
          <w:sz w:val="32"/>
          <w:szCs w:val="32"/>
        </w:rPr>
        <w:t>件，</w:t>
      </w:r>
      <w:r w:rsidR="00EF7160" w:rsidRPr="00D21265">
        <w:rPr>
          <w:rFonts w:ascii="仿宋_GB2312" w:eastAsia="仿宋_GB2312"/>
          <w:sz w:val="32"/>
          <w:szCs w:val="32"/>
        </w:rPr>
        <w:t>结案</w:t>
      </w:r>
      <w:r w:rsidR="003D2247" w:rsidRPr="00D21265">
        <w:rPr>
          <w:rFonts w:ascii="仿宋_GB2312" w:eastAsia="仿宋_GB2312" w:hint="eastAsia"/>
          <w:sz w:val="32"/>
          <w:szCs w:val="32"/>
        </w:rPr>
        <w:t>58</w:t>
      </w:r>
      <w:r w:rsidR="00EF7160" w:rsidRPr="00D21265">
        <w:rPr>
          <w:rFonts w:ascii="仿宋_GB2312" w:eastAsia="仿宋_GB2312" w:hint="eastAsia"/>
          <w:sz w:val="32"/>
          <w:szCs w:val="32"/>
        </w:rPr>
        <w:t>件，</w:t>
      </w:r>
      <w:r w:rsidR="00EF7160" w:rsidRPr="00D21265">
        <w:rPr>
          <w:rFonts w:ascii="仿宋_GB2312" w:eastAsia="仿宋_GB2312"/>
          <w:sz w:val="32"/>
          <w:szCs w:val="32"/>
        </w:rPr>
        <w:t>结案率</w:t>
      </w:r>
      <w:r w:rsidR="003D2247" w:rsidRPr="00D21265">
        <w:rPr>
          <w:rFonts w:ascii="仿宋_GB2312" w:eastAsia="仿宋_GB2312" w:hint="eastAsia"/>
          <w:sz w:val="32"/>
          <w:szCs w:val="32"/>
        </w:rPr>
        <w:t>11.72</w:t>
      </w:r>
      <w:r w:rsidR="00EF7160" w:rsidRPr="00D21265">
        <w:rPr>
          <w:rFonts w:ascii="仿宋_GB2312" w:eastAsia="仿宋_GB2312"/>
          <w:sz w:val="32"/>
          <w:szCs w:val="32"/>
        </w:rPr>
        <w:t>%</w:t>
      </w:r>
      <w:r w:rsidR="00EF7160" w:rsidRPr="00D21265">
        <w:rPr>
          <w:rFonts w:ascii="仿宋_GB2312" w:eastAsia="仿宋_GB2312" w:hint="eastAsia"/>
          <w:sz w:val="32"/>
          <w:szCs w:val="32"/>
        </w:rPr>
        <w:t>；</w:t>
      </w:r>
      <w:proofErr w:type="gramStart"/>
      <w:r w:rsidR="00EF7160" w:rsidRPr="00D21265">
        <w:rPr>
          <w:rFonts w:ascii="仿宋_GB2312" w:eastAsia="仿宋_GB2312" w:hint="eastAsia"/>
          <w:sz w:val="32"/>
          <w:szCs w:val="32"/>
        </w:rPr>
        <w:t>农村</w:t>
      </w:r>
      <w:r w:rsidR="00EF7160" w:rsidRPr="00D21265">
        <w:rPr>
          <w:rFonts w:ascii="仿宋_GB2312" w:eastAsia="仿宋_GB2312"/>
          <w:sz w:val="32"/>
          <w:szCs w:val="32"/>
        </w:rPr>
        <w:t>违建</w:t>
      </w:r>
      <w:r w:rsidR="00EF7160" w:rsidRPr="00D21265">
        <w:rPr>
          <w:rFonts w:ascii="仿宋_GB2312" w:eastAsia="仿宋_GB2312" w:hint="eastAsia"/>
          <w:sz w:val="32"/>
          <w:szCs w:val="32"/>
        </w:rPr>
        <w:t>立案</w:t>
      </w:r>
      <w:proofErr w:type="gramEnd"/>
      <w:r w:rsidR="003D2247" w:rsidRPr="00D21265">
        <w:rPr>
          <w:rFonts w:ascii="仿宋_GB2312" w:eastAsia="仿宋_GB2312" w:hint="eastAsia"/>
          <w:sz w:val="32"/>
          <w:szCs w:val="32"/>
        </w:rPr>
        <w:t>136</w:t>
      </w:r>
      <w:r w:rsidR="00EF7160" w:rsidRPr="00D21265">
        <w:rPr>
          <w:rFonts w:ascii="仿宋_GB2312" w:eastAsia="仿宋_GB2312" w:hint="eastAsia"/>
          <w:sz w:val="32"/>
          <w:szCs w:val="32"/>
        </w:rPr>
        <w:t>件，</w:t>
      </w:r>
      <w:r w:rsidR="00EF7160" w:rsidRPr="00D21265">
        <w:rPr>
          <w:rFonts w:ascii="仿宋_GB2312" w:eastAsia="仿宋_GB2312"/>
          <w:sz w:val="32"/>
          <w:szCs w:val="32"/>
        </w:rPr>
        <w:t>结案</w:t>
      </w:r>
      <w:r w:rsidR="003D2247" w:rsidRPr="00D21265">
        <w:rPr>
          <w:rFonts w:ascii="仿宋_GB2312" w:eastAsia="仿宋_GB2312" w:hint="eastAsia"/>
          <w:sz w:val="32"/>
          <w:szCs w:val="32"/>
        </w:rPr>
        <w:t>22</w:t>
      </w:r>
      <w:r w:rsidR="00EF7160" w:rsidRPr="00D21265">
        <w:rPr>
          <w:rFonts w:ascii="仿宋_GB2312" w:eastAsia="仿宋_GB2312" w:hint="eastAsia"/>
          <w:sz w:val="32"/>
          <w:szCs w:val="32"/>
        </w:rPr>
        <w:t>件，</w:t>
      </w:r>
      <w:r w:rsidR="00EF7160" w:rsidRPr="00D21265">
        <w:rPr>
          <w:rFonts w:ascii="仿宋_GB2312" w:eastAsia="仿宋_GB2312"/>
          <w:sz w:val="32"/>
          <w:szCs w:val="32"/>
        </w:rPr>
        <w:t>结案率</w:t>
      </w:r>
      <w:r w:rsidR="003D2247" w:rsidRPr="00D21265">
        <w:rPr>
          <w:rFonts w:ascii="仿宋_GB2312" w:eastAsia="仿宋_GB2312" w:hint="eastAsia"/>
          <w:sz w:val="32"/>
          <w:szCs w:val="32"/>
        </w:rPr>
        <w:t>16.18</w:t>
      </w:r>
      <w:r w:rsidR="00EF7160" w:rsidRPr="00D21265">
        <w:rPr>
          <w:rFonts w:ascii="仿宋_GB2312" w:eastAsia="仿宋_GB2312"/>
          <w:sz w:val="32"/>
          <w:szCs w:val="32"/>
        </w:rPr>
        <w:t>%</w:t>
      </w:r>
      <w:r w:rsidR="00EF7160" w:rsidRPr="00D21265">
        <w:rPr>
          <w:rFonts w:ascii="仿宋_GB2312" w:eastAsia="仿宋_GB2312" w:hint="eastAsia"/>
          <w:sz w:val="32"/>
          <w:szCs w:val="32"/>
        </w:rPr>
        <w:t>。</w:t>
      </w:r>
    </w:p>
    <w:sectPr w:rsidR="005E25DF" w:rsidRPr="00D002B3" w:rsidSect="0076320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2D" w:rsidRDefault="00D06C2D" w:rsidP="001D36AF">
      <w:r>
        <w:separator/>
      </w:r>
    </w:p>
  </w:endnote>
  <w:endnote w:type="continuationSeparator" w:id="0">
    <w:p w:rsidR="00D06C2D" w:rsidRDefault="00D06C2D" w:rsidP="001D3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2D" w:rsidRDefault="00D06C2D" w:rsidP="001D36AF">
      <w:r>
        <w:separator/>
      </w:r>
    </w:p>
  </w:footnote>
  <w:footnote w:type="continuationSeparator" w:id="0">
    <w:p w:rsidR="00D06C2D" w:rsidRDefault="00D06C2D" w:rsidP="001D3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E1E"/>
    <w:rsid w:val="0000684F"/>
    <w:rsid w:val="000212B0"/>
    <w:rsid w:val="00023262"/>
    <w:rsid w:val="00023F7D"/>
    <w:rsid w:val="0003018B"/>
    <w:rsid w:val="000374CD"/>
    <w:rsid w:val="00052B86"/>
    <w:rsid w:val="00053363"/>
    <w:rsid w:val="000A0B55"/>
    <w:rsid w:val="000F1015"/>
    <w:rsid w:val="000F2F94"/>
    <w:rsid w:val="00112738"/>
    <w:rsid w:val="0015228C"/>
    <w:rsid w:val="00163379"/>
    <w:rsid w:val="001676B7"/>
    <w:rsid w:val="00181571"/>
    <w:rsid w:val="001824AF"/>
    <w:rsid w:val="001D36AF"/>
    <w:rsid w:val="001D463B"/>
    <w:rsid w:val="001D4D16"/>
    <w:rsid w:val="001D57E4"/>
    <w:rsid w:val="001E3051"/>
    <w:rsid w:val="001E3D31"/>
    <w:rsid w:val="001E79AC"/>
    <w:rsid w:val="00202775"/>
    <w:rsid w:val="00205AA4"/>
    <w:rsid w:val="00236BD8"/>
    <w:rsid w:val="002374C3"/>
    <w:rsid w:val="0024593C"/>
    <w:rsid w:val="00295B39"/>
    <w:rsid w:val="002D70EC"/>
    <w:rsid w:val="002E6D4D"/>
    <w:rsid w:val="00320E78"/>
    <w:rsid w:val="00322098"/>
    <w:rsid w:val="00350E6F"/>
    <w:rsid w:val="00351CF6"/>
    <w:rsid w:val="0038459E"/>
    <w:rsid w:val="00393090"/>
    <w:rsid w:val="003945E7"/>
    <w:rsid w:val="003A2EDF"/>
    <w:rsid w:val="003A4763"/>
    <w:rsid w:val="003D2247"/>
    <w:rsid w:val="003F45AD"/>
    <w:rsid w:val="00424A49"/>
    <w:rsid w:val="0044001B"/>
    <w:rsid w:val="0044438E"/>
    <w:rsid w:val="0045008B"/>
    <w:rsid w:val="004514BE"/>
    <w:rsid w:val="00464BC1"/>
    <w:rsid w:val="00495D51"/>
    <w:rsid w:val="004A41EE"/>
    <w:rsid w:val="004B5650"/>
    <w:rsid w:val="004D65E1"/>
    <w:rsid w:val="004E69E1"/>
    <w:rsid w:val="004E782F"/>
    <w:rsid w:val="005026F6"/>
    <w:rsid w:val="00503462"/>
    <w:rsid w:val="00504666"/>
    <w:rsid w:val="005048A1"/>
    <w:rsid w:val="00514F35"/>
    <w:rsid w:val="00516153"/>
    <w:rsid w:val="00522E10"/>
    <w:rsid w:val="00533467"/>
    <w:rsid w:val="00584168"/>
    <w:rsid w:val="00593D8F"/>
    <w:rsid w:val="005A2227"/>
    <w:rsid w:val="005D3728"/>
    <w:rsid w:val="005E25DF"/>
    <w:rsid w:val="005E6FDF"/>
    <w:rsid w:val="005E7F18"/>
    <w:rsid w:val="00615B7A"/>
    <w:rsid w:val="0062029C"/>
    <w:rsid w:val="0063076E"/>
    <w:rsid w:val="00630AB4"/>
    <w:rsid w:val="006472ED"/>
    <w:rsid w:val="00650E85"/>
    <w:rsid w:val="006714CA"/>
    <w:rsid w:val="00685E62"/>
    <w:rsid w:val="006A22AD"/>
    <w:rsid w:val="006A599A"/>
    <w:rsid w:val="006A65AC"/>
    <w:rsid w:val="006B78BD"/>
    <w:rsid w:val="006D362F"/>
    <w:rsid w:val="006E471D"/>
    <w:rsid w:val="006E6CAC"/>
    <w:rsid w:val="00703604"/>
    <w:rsid w:val="00710D7E"/>
    <w:rsid w:val="00717A23"/>
    <w:rsid w:val="00723504"/>
    <w:rsid w:val="0073157B"/>
    <w:rsid w:val="00731C8A"/>
    <w:rsid w:val="0074482F"/>
    <w:rsid w:val="00753FFA"/>
    <w:rsid w:val="00762E44"/>
    <w:rsid w:val="0076320C"/>
    <w:rsid w:val="00797FC5"/>
    <w:rsid w:val="007D0D71"/>
    <w:rsid w:val="007D376E"/>
    <w:rsid w:val="007E28BA"/>
    <w:rsid w:val="007F5E46"/>
    <w:rsid w:val="00805F2A"/>
    <w:rsid w:val="008102F9"/>
    <w:rsid w:val="00812BFA"/>
    <w:rsid w:val="00814C39"/>
    <w:rsid w:val="008523B2"/>
    <w:rsid w:val="00855463"/>
    <w:rsid w:val="00861890"/>
    <w:rsid w:val="008B7302"/>
    <w:rsid w:val="008F234C"/>
    <w:rsid w:val="00904685"/>
    <w:rsid w:val="00906D48"/>
    <w:rsid w:val="00907DA4"/>
    <w:rsid w:val="009159E8"/>
    <w:rsid w:val="00930853"/>
    <w:rsid w:val="00937F8E"/>
    <w:rsid w:val="00942E6A"/>
    <w:rsid w:val="009702A4"/>
    <w:rsid w:val="00971CB7"/>
    <w:rsid w:val="00986803"/>
    <w:rsid w:val="009D121F"/>
    <w:rsid w:val="009D710B"/>
    <w:rsid w:val="009E04BD"/>
    <w:rsid w:val="009F4DAC"/>
    <w:rsid w:val="009F5BAE"/>
    <w:rsid w:val="00A222CD"/>
    <w:rsid w:val="00A273CE"/>
    <w:rsid w:val="00A32C66"/>
    <w:rsid w:val="00A50C8D"/>
    <w:rsid w:val="00A51992"/>
    <w:rsid w:val="00A56E1E"/>
    <w:rsid w:val="00A76993"/>
    <w:rsid w:val="00A80C92"/>
    <w:rsid w:val="00A82D81"/>
    <w:rsid w:val="00A82FEE"/>
    <w:rsid w:val="00AA47FA"/>
    <w:rsid w:val="00AB4F07"/>
    <w:rsid w:val="00AC37F9"/>
    <w:rsid w:val="00AD402F"/>
    <w:rsid w:val="00B01AB7"/>
    <w:rsid w:val="00B16C58"/>
    <w:rsid w:val="00B53B84"/>
    <w:rsid w:val="00B57CA8"/>
    <w:rsid w:val="00B75E44"/>
    <w:rsid w:val="00B90E0A"/>
    <w:rsid w:val="00B932B7"/>
    <w:rsid w:val="00B974D5"/>
    <w:rsid w:val="00B97D2C"/>
    <w:rsid w:val="00BB7D88"/>
    <w:rsid w:val="00BC2B6E"/>
    <w:rsid w:val="00BE6FEF"/>
    <w:rsid w:val="00C37391"/>
    <w:rsid w:val="00C41BD3"/>
    <w:rsid w:val="00C45FCD"/>
    <w:rsid w:val="00C61E9F"/>
    <w:rsid w:val="00C72072"/>
    <w:rsid w:val="00C73F4E"/>
    <w:rsid w:val="00C7778F"/>
    <w:rsid w:val="00C80B13"/>
    <w:rsid w:val="00C81CE5"/>
    <w:rsid w:val="00C8493D"/>
    <w:rsid w:val="00C87078"/>
    <w:rsid w:val="00C93598"/>
    <w:rsid w:val="00CA21BC"/>
    <w:rsid w:val="00CB53BF"/>
    <w:rsid w:val="00CE3445"/>
    <w:rsid w:val="00CF5B64"/>
    <w:rsid w:val="00D002B3"/>
    <w:rsid w:val="00D01FAB"/>
    <w:rsid w:val="00D06C2D"/>
    <w:rsid w:val="00D111D0"/>
    <w:rsid w:val="00D21265"/>
    <w:rsid w:val="00D43E51"/>
    <w:rsid w:val="00D45FB9"/>
    <w:rsid w:val="00D53FCB"/>
    <w:rsid w:val="00D577F2"/>
    <w:rsid w:val="00D7097F"/>
    <w:rsid w:val="00D75AC1"/>
    <w:rsid w:val="00DD0077"/>
    <w:rsid w:val="00DD0672"/>
    <w:rsid w:val="00DF22E1"/>
    <w:rsid w:val="00E445AB"/>
    <w:rsid w:val="00E523CC"/>
    <w:rsid w:val="00E575C3"/>
    <w:rsid w:val="00E818BF"/>
    <w:rsid w:val="00EA74E0"/>
    <w:rsid w:val="00ED2BF9"/>
    <w:rsid w:val="00EE59B2"/>
    <w:rsid w:val="00EF7160"/>
    <w:rsid w:val="00F20C3E"/>
    <w:rsid w:val="00F22719"/>
    <w:rsid w:val="00F4322A"/>
    <w:rsid w:val="00F566CE"/>
    <w:rsid w:val="00F575A1"/>
    <w:rsid w:val="00F6007B"/>
    <w:rsid w:val="00F76ECD"/>
    <w:rsid w:val="00F83FFE"/>
    <w:rsid w:val="00F90879"/>
    <w:rsid w:val="00F908B2"/>
    <w:rsid w:val="00F95D9E"/>
    <w:rsid w:val="00F97E34"/>
    <w:rsid w:val="00FB544A"/>
    <w:rsid w:val="00FC6DC6"/>
    <w:rsid w:val="00FD4EF7"/>
    <w:rsid w:val="1D9C7A3A"/>
    <w:rsid w:val="476F10B3"/>
    <w:rsid w:val="67D16EFB"/>
    <w:rsid w:val="706228BD"/>
    <w:rsid w:val="73AE77A6"/>
    <w:rsid w:val="76B23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320C"/>
    <w:rPr>
      <w:sz w:val="18"/>
      <w:szCs w:val="18"/>
    </w:rPr>
  </w:style>
  <w:style w:type="paragraph" w:styleId="a4">
    <w:name w:val="footer"/>
    <w:basedOn w:val="a"/>
    <w:link w:val="Char0"/>
    <w:uiPriority w:val="99"/>
    <w:unhideWhenUsed/>
    <w:rsid w:val="0076320C"/>
    <w:pPr>
      <w:tabs>
        <w:tab w:val="center" w:pos="4153"/>
        <w:tab w:val="right" w:pos="8306"/>
      </w:tabs>
      <w:snapToGrid w:val="0"/>
      <w:jc w:val="left"/>
    </w:pPr>
    <w:rPr>
      <w:sz w:val="18"/>
      <w:szCs w:val="18"/>
    </w:rPr>
  </w:style>
  <w:style w:type="paragraph" w:styleId="a5">
    <w:name w:val="header"/>
    <w:basedOn w:val="a"/>
    <w:link w:val="Char1"/>
    <w:uiPriority w:val="99"/>
    <w:unhideWhenUsed/>
    <w:rsid w:val="0076320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76320C"/>
    <w:pPr>
      <w:ind w:firstLineChars="200" w:firstLine="420"/>
    </w:pPr>
  </w:style>
  <w:style w:type="character" w:customStyle="1" w:styleId="Char1">
    <w:name w:val="页眉 Char"/>
    <w:basedOn w:val="a0"/>
    <w:link w:val="a5"/>
    <w:uiPriority w:val="99"/>
    <w:qFormat/>
    <w:rsid w:val="0076320C"/>
    <w:rPr>
      <w:sz w:val="18"/>
      <w:szCs w:val="18"/>
    </w:rPr>
  </w:style>
  <w:style w:type="character" w:customStyle="1" w:styleId="Char0">
    <w:name w:val="页脚 Char"/>
    <w:basedOn w:val="a0"/>
    <w:link w:val="a4"/>
    <w:uiPriority w:val="99"/>
    <w:rsid w:val="0076320C"/>
    <w:rPr>
      <w:sz w:val="18"/>
      <w:szCs w:val="18"/>
    </w:rPr>
  </w:style>
  <w:style w:type="character" w:customStyle="1" w:styleId="Char">
    <w:name w:val="批注框文本 Char"/>
    <w:basedOn w:val="a0"/>
    <w:link w:val="a3"/>
    <w:uiPriority w:val="99"/>
    <w:semiHidden/>
    <w:qFormat/>
    <w:rsid w:val="0076320C"/>
    <w:rPr>
      <w:sz w:val="18"/>
      <w:szCs w:val="18"/>
    </w:rPr>
  </w:style>
</w:styles>
</file>

<file path=word/webSettings.xml><?xml version="1.0" encoding="utf-8"?>
<w:webSettings xmlns:r="http://schemas.openxmlformats.org/officeDocument/2006/relationships" xmlns:w="http://schemas.openxmlformats.org/wordprocessingml/2006/main">
  <w:divs>
    <w:div w:id="70199225">
      <w:bodyDiv w:val="1"/>
      <w:marLeft w:val="0"/>
      <w:marRight w:val="0"/>
      <w:marTop w:val="0"/>
      <w:marBottom w:val="0"/>
      <w:divBdr>
        <w:top w:val="none" w:sz="0" w:space="0" w:color="auto"/>
        <w:left w:val="none" w:sz="0" w:space="0" w:color="auto"/>
        <w:bottom w:val="none" w:sz="0" w:space="0" w:color="auto"/>
        <w:right w:val="none" w:sz="0" w:space="0" w:color="auto"/>
      </w:divBdr>
    </w:div>
    <w:div w:id="513226582">
      <w:bodyDiv w:val="1"/>
      <w:marLeft w:val="0"/>
      <w:marRight w:val="0"/>
      <w:marTop w:val="0"/>
      <w:marBottom w:val="0"/>
      <w:divBdr>
        <w:top w:val="none" w:sz="0" w:space="0" w:color="auto"/>
        <w:left w:val="none" w:sz="0" w:space="0" w:color="auto"/>
        <w:bottom w:val="none" w:sz="0" w:space="0" w:color="auto"/>
        <w:right w:val="none" w:sz="0" w:space="0" w:color="auto"/>
      </w:divBdr>
    </w:div>
    <w:div w:id="645430975">
      <w:bodyDiv w:val="1"/>
      <w:marLeft w:val="0"/>
      <w:marRight w:val="0"/>
      <w:marTop w:val="0"/>
      <w:marBottom w:val="0"/>
      <w:divBdr>
        <w:top w:val="none" w:sz="0" w:space="0" w:color="auto"/>
        <w:left w:val="none" w:sz="0" w:space="0" w:color="auto"/>
        <w:bottom w:val="none" w:sz="0" w:space="0" w:color="auto"/>
        <w:right w:val="none" w:sz="0" w:space="0" w:color="auto"/>
      </w:divBdr>
    </w:div>
    <w:div w:id="1072849566">
      <w:bodyDiv w:val="1"/>
      <w:marLeft w:val="0"/>
      <w:marRight w:val="0"/>
      <w:marTop w:val="0"/>
      <w:marBottom w:val="0"/>
      <w:divBdr>
        <w:top w:val="none" w:sz="0" w:space="0" w:color="auto"/>
        <w:left w:val="none" w:sz="0" w:space="0" w:color="auto"/>
        <w:bottom w:val="none" w:sz="0" w:space="0" w:color="auto"/>
        <w:right w:val="none" w:sz="0" w:space="0" w:color="auto"/>
      </w:divBdr>
    </w:div>
    <w:div w:id="1297643892">
      <w:bodyDiv w:val="1"/>
      <w:marLeft w:val="0"/>
      <w:marRight w:val="0"/>
      <w:marTop w:val="0"/>
      <w:marBottom w:val="0"/>
      <w:divBdr>
        <w:top w:val="none" w:sz="0" w:space="0" w:color="auto"/>
        <w:left w:val="none" w:sz="0" w:space="0" w:color="auto"/>
        <w:bottom w:val="none" w:sz="0" w:space="0" w:color="auto"/>
        <w:right w:val="none" w:sz="0" w:space="0" w:color="auto"/>
      </w:divBdr>
    </w:div>
    <w:div w:id="1326783078">
      <w:bodyDiv w:val="1"/>
      <w:marLeft w:val="0"/>
      <w:marRight w:val="0"/>
      <w:marTop w:val="0"/>
      <w:marBottom w:val="0"/>
      <w:divBdr>
        <w:top w:val="none" w:sz="0" w:space="0" w:color="auto"/>
        <w:left w:val="none" w:sz="0" w:space="0" w:color="auto"/>
        <w:bottom w:val="none" w:sz="0" w:space="0" w:color="auto"/>
        <w:right w:val="none" w:sz="0" w:space="0" w:color="auto"/>
      </w:divBdr>
    </w:div>
    <w:div w:id="1498956850">
      <w:bodyDiv w:val="1"/>
      <w:marLeft w:val="0"/>
      <w:marRight w:val="0"/>
      <w:marTop w:val="0"/>
      <w:marBottom w:val="0"/>
      <w:divBdr>
        <w:top w:val="none" w:sz="0" w:space="0" w:color="auto"/>
        <w:left w:val="none" w:sz="0" w:space="0" w:color="auto"/>
        <w:bottom w:val="none" w:sz="0" w:space="0" w:color="auto"/>
        <w:right w:val="none" w:sz="0" w:space="0" w:color="auto"/>
      </w:divBdr>
    </w:div>
    <w:div w:id="1513033334">
      <w:bodyDiv w:val="1"/>
      <w:marLeft w:val="0"/>
      <w:marRight w:val="0"/>
      <w:marTop w:val="0"/>
      <w:marBottom w:val="0"/>
      <w:divBdr>
        <w:top w:val="none" w:sz="0" w:space="0" w:color="auto"/>
        <w:left w:val="none" w:sz="0" w:space="0" w:color="auto"/>
        <w:bottom w:val="none" w:sz="0" w:space="0" w:color="auto"/>
        <w:right w:val="none" w:sz="0" w:space="0" w:color="auto"/>
      </w:divBdr>
    </w:div>
    <w:div w:id="174368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cp:lastPrinted>2018-04-16T07:29:00Z</cp:lastPrinted>
  <dcterms:created xsi:type="dcterms:W3CDTF">2018-04-08T01:46:00Z</dcterms:created>
  <dcterms:modified xsi:type="dcterms:W3CDTF">2018-04-16T07:54:00Z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