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0EA" w:rsidRDefault="004F10EA" w:rsidP="004F10EA">
      <w:pPr>
        <w:jc w:val="center"/>
        <w:rPr>
          <w:rFonts w:ascii="新宋体" w:eastAsia="新宋体" w:hAnsi="新宋体"/>
          <w:color w:val="FF0000"/>
          <w:sz w:val="84"/>
          <w:szCs w:val="84"/>
        </w:rPr>
      </w:pPr>
      <w:r>
        <w:rPr>
          <w:rFonts w:hint="eastAsia"/>
          <w:color w:val="FF0000"/>
        </w:rPr>
        <w:t xml:space="preserve">　</w:t>
      </w:r>
      <w:r>
        <w:rPr>
          <w:rFonts w:ascii="新宋体" w:eastAsia="新宋体" w:hAnsi="新宋体" w:hint="eastAsia"/>
          <w:color w:val="FF0000"/>
          <w:sz w:val="84"/>
          <w:szCs w:val="84"/>
        </w:rPr>
        <w:t>简   报</w:t>
      </w:r>
    </w:p>
    <w:p w:rsidR="004F10EA" w:rsidRDefault="004F10EA" w:rsidP="004F10EA">
      <w:pPr>
        <w:jc w:val="center"/>
        <w:rPr>
          <w:rFonts w:ascii="新宋体" w:eastAsia="新宋体" w:hAnsi="新宋体"/>
          <w:sz w:val="32"/>
          <w:szCs w:val="32"/>
        </w:rPr>
      </w:pPr>
      <w:r>
        <w:rPr>
          <w:rFonts w:ascii="新宋体" w:eastAsia="新宋体" w:hAnsi="新宋体" w:hint="eastAsia"/>
          <w:sz w:val="32"/>
          <w:szCs w:val="32"/>
        </w:rPr>
        <w:t>2018年第</w:t>
      </w:r>
      <w:r>
        <w:rPr>
          <w:rFonts w:ascii="新宋体" w:eastAsia="新宋体" w:hAnsi="新宋体" w:hint="eastAsia"/>
          <w:color w:val="000000"/>
          <w:sz w:val="32"/>
          <w:szCs w:val="32"/>
        </w:rPr>
        <w:t>11</w:t>
      </w:r>
      <w:r>
        <w:rPr>
          <w:rFonts w:ascii="新宋体" w:eastAsia="新宋体" w:hAnsi="新宋体" w:hint="eastAsia"/>
          <w:sz w:val="32"/>
          <w:szCs w:val="32"/>
        </w:rPr>
        <w:t>期</w:t>
      </w:r>
    </w:p>
    <w:p w:rsidR="004F10EA" w:rsidRDefault="004F10EA" w:rsidP="004F10EA">
      <w:pPr>
        <w:jc w:val="center"/>
        <w:rPr>
          <w:rFonts w:ascii="新宋体" w:eastAsia="新宋体" w:hAnsi="新宋体"/>
          <w:sz w:val="32"/>
          <w:szCs w:val="32"/>
        </w:rPr>
      </w:pPr>
    </w:p>
    <w:p w:rsidR="004F10EA" w:rsidRDefault="004F10EA" w:rsidP="004F10EA">
      <w:pPr>
        <w:jc w:val="center"/>
        <w:rPr>
          <w:rFonts w:ascii="宋体" w:hAnsi="宋体"/>
          <w:color w:val="000000"/>
          <w:sz w:val="32"/>
          <w:szCs w:val="32"/>
          <w:u w:val="thick" w:color="FF0000"/>
        </w:rPr>
      </w:pPr>
      <w:r>
        <w:rPr>
          <w:rFonts w:ascii="宋体" w:hAnsi="宋体" w:hint="eastAsia"/>
          <w:color w:val="000000"/>
          <w:sz w:val="32"/>
          <w:szCs w:val="32"/>
          <w:u w:val="thick" w:color="FF0000"/>
        </w:rPr>
        <w:t>昆明市智慧城管服务指挥中心党支部          2018.7.26</w:t>
      </w:r>
    </w:p>
    <w:p w:rsidR="004F10EA" w:rsidRDefault="004F10EA" w:rsidP="004F10EA">
      <w:pPr>
        <w:jc w:val="center"/>
        <w:rPr>
          <w:rFonts w:ascii="宋体" w:hAnsi="宋体"/>
          <w:b/>
          <w:sz w:val="44"/>
          <w:szCs w:val="44"/>
        </w:rPr>
      </w:pPr>
      <w:r>
        <w:rPr>
          <w:rFonts w:ascii="宋体" w:hAnsi="宋体" w:hint="eastAsia"/>
          <w:b/>
          <w:sz w:val="44"/>
          <w:szCs w:val="44"/>
        </w:rPr>
        <w:t>学习研讨习近平在深入推动长江经济带</w:t>
      </w:r>
    </w:p>
    <w:p w:rsidR="004F10EA" w:rsidRPr="004F10EA" w:rsidRDefault="004F10EA" w:rsidP="004F10EA">
      <w:pPr>
        <w:jc w:val="center"/>
        <w:rPr>
          <w:rFonts w:ascii="宋体" w:hAnsi="宋体"/>
          <w:b/>
          <w:sz w:val="44"/>
          <w:szCs w:val="44"/>
        </w:rPr>
      </w:pPr>
      <w:r>
        <w:rPr>
          <w:rFonts w:ascii="宋体" w:hAnsi="宋体" w:hint="eastAsia"/>
          <w:b/>
          <w:sz w:val="44"/>
          <w:szCs w:val="44"/>
        </w:rPr>
        <w:t>发展座谈会上的讲话、《中国共产党纪律处分条例》</w:t>
      </w:r>
      <w:r w:rsidR="00186B67">
        <w:rPr>
          <w:rFonts w:ascii="宋体" w:hAnsi="宋体" w:hint="eastAsia"/>
          <w:b/>
          <w:sz w:val="44"/>
          <w:szCs w:val="44"/>
        </w:rPr>
        <w:t>总则</w:t>
      </w:r>
    </w:p>
    <w:p w:rsidR="004F10EA" w:rsidRDefault="004F10EA" w:rsidP="00186B67">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根据“两学一做”学习计划要求，市</w:t>
      </w:r>
      <w:r w:rsidR="00D94D25">
        <w:rPr>
          <w:rFonts w:ascii="仿宋_GB2312" w:eastAsia="仿宋_GB2312" w:hint="eastAsia"/>
          <w:sz w:val="32"/>
          <w:szCs w:val="32"/>
        </w:rPr>
        <w:t>智慧城管服务</w:t>
      </w:r>
      <w:r>
        <w:rPr>
          <w:rFonts w:ascii="仿宋_GB2312" w:eastAsia="仿宋_GB2312" w:hint="eastAsia"/>
          <w:sz w:val="32"/>
          <w:szCs w:val="32"/>
        </w:rPr>
        <w:t>指挥中心党支部于7</w:t>
      </w:r>
      <w:r w:rsidRPr="002A3B1C">
        <w:rPr>
          <w:rFonts w:ascii="仿宋_GB2312" w:eastAsia="仿宋_GB2312" w:hint="eastAsia"/>
          <w:sz w:val="32"/>
          <w:szCs w:val="32"/>
        </w:rPr>
        <w:t>月</w:t>
      </w:r>
      <w:r>
        <w:rPr>
          <w:rFonts w:ascii="仿宋_GB2312" w:eastAsia="仿宋_GB2312" w:hint="eastAsia"/>
          <w:sz w:val="32"/>
          <w:szCs w:val="32"/>
        </w:rPr>
        <w:t>26日下午14:30，组织全体党员开展了学习研讨习近平在深入推动长江经济带发展座谈会上的讲话以及《中国共产党纪律处分条例》，党支部副书记潘文胜主持了会议。</w:t>
      </w:r>
    </w:p>
    <w:p w:rsidR="00186B67" w:rsidRPr="00186B67" w:rsidRDefault="0009289C" w:rsidP="0009289C">
      <w:pPr>
        <w:ind w:firstLineChars="200" w:firstLine="640"/>
      </w:pPr>
      <w:r>
        <w:rPr>
          <w:rFonts w:ascii="仿宋_GB2312" w:eastAsia="仿宋_GB2312" w:hint="eastAsia"/>
          <w:noProof/>
          <w:sz w:val="32"/>
          <w:szCs w:val="32"/>
        </w:rPr>
        <w:drawing>
          <wp:anchor distT="0" distB="0" distL="114300" distR="114300" simplePos="0" relativeHeight="251659264" behindDoc="0" locked="0" layoutInCell="1" allowOverlap="1">
            <wp:simplePos x="0" y="0"/>
            <wp:positionH relativeFrom="column">
              <wp:posOffset>1403985</wp:posOffset>
            </wp:positionH>
            <wp:positionV relativeFrom="paragraph">
              <wp:posOffset>521970</wp:posOffset>
            </wp:positionV>
            <wp:extent cx="3869055" cy="2901950"/>
            <wp:effectExtent l="19050" t="0" r="0" b="0"/>
            <wp:wrapSquare wrapText="bothSides"/>
            <wp:docPr id="5" name="图片 2" descr="C:\Users\HOP\Desktop\IMG_20180727_143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P\Desktop\IMG_20180727_143648.jpg"/>
                    <pic:cNvPicPr>
                      <a:picLocks noChangeAspect="1" noChangeArrowheads="1"/>
                    </pic:cNvPicPr>
                  </pic:nvPicPr>
                  <pic:blipFill>
                    <a:blip r:embed="rId6" cstate="print"/>
                    <a:srcRect/>
                    <a:stretch>
                      <a:fillRect/>
                    </a:stretch>
                  </pic:blipFill>
                  <pic:spPr bwMode="auto">
                    <a:xfrm>
                      <a:off x="0" y="0"/>
                      <a:ext cx="3869055" cy="2901950"/>
                    </a:xfrm>
                    <a:prstGeom prst="rect">
                      <a:avLst/>
                    </a:prstGeom>
                    <a:noFill/>
                    <a:ln w="9525">
                      <a:noFill/>
                      <a:miter lim="800000"/>
                      <a:headEnd/>
                      <a:tailEnd/>
                    </a:ln>
                  </pic:spPr>
                </pic:pic>
              </a:graphicData>
            </a:graphic>
          </wp:anchor>
        </w:drawing>
      </w:r>
      <w:r w:rsidR="00186B67" w:rsidRPr="0009289C">
        <w:rPr>
          <w:rFonts w:ascii="仿宋_GB2312" w:eastAsia="仿宋_GB2312" w:hint="eastAsia"/>
          <w:sz w:val="32"/>
          <w:szCs w:val="32"/>
        </w:rPr>
        <w:t>第一阶段由支部副书记潘文胜同志组织大家学习了《中国共产党纪律处分条例》，分别对指导思想、原则和适用范围、违纪与纪律处分、纪律处分运用规则、对违法犯罪党员的纪律处分及其他规定进行了阐述。与会党员对遵守《条</w:t>
      </w:r>
      <w:r w:rsidR="00186B67" w:rsidRPr="0009289C">
        <w:rPr>
          <w:rFonts w:ascii="仿宋_GB2312" w:eastAsia="仿宋_GB2312" w:hint="eastAsia"/>
          <w:sz w:val="32"/>
          <w:szCs w:val="32"/>
        </w:rPr>
        <w:lastRenderedPageBreak/>
        <w:t>例》的重要性、必要性及今后在日常生活和工作中需要注意的</w:t>
      </w:r>
      <w:r>
        <w:rPr>
          <w:rFonts w:ascii="仿宋_GB2312" w:eastAsia="仿宋_GB2312" w:hint="eastAsia"/>
          <w:sz w:val="32"/>
          <w:szCs w:val="32"/>
        </w:rPr>
        <w:t>纪律</w:t>
      </w:r>
      <w:r w:rsidR="00186B67" w:rsidRPr="0009289C">
        <w:rPr>
          <w:rFonts w:ascii="仿宋_GB2312" w:eastAsia="仿宋_GB2312" w:hint="eastAsia"/>
          <w:sz w:val="32"/>
          <w:szCs w:val="32"/>
        </w:rPr>
        <w:t>问题进行了讨论。</w:t>
      </w:r>
    </w:p>
    <w:p w:rsidR="004F10EA" w:rsidRPr="004E467A" w:rsidRDefault="0009289C" w:rsidP="00186B67">
      <w:pPr>
        <w:pStyle w:val="a3"/>
        <w:shd w:val="clear" w:color="auto" w:fill="FFFFFF"/>
        <w:spacing w:before="188" w:beforeAutospacing="0" w:after="0" w:afterAutospacing="0" w:line="560" w:lineRule="exact"/>
        <w:ind w:firstLine="482"/>
        <w:rPr>
          <w:rFonts w:ascii="仿宋_GB2312" w:eastAsia="仿宋_GB2312" w:hAnsi="Calibri" w:cs="Times New Roman"/>
          <w:kern w:val="2"/>
          <w:sz w:val="32"/>
          <w:szCs w:val="32"/>
        </w:rPr>
      </w:pPr>
      <w:r>
        <w:rPr>
          <w:rFonts w:ascii="仿宋_GB2312" w:eastAsia="仿宋_GB2312" w:hAnsi="Calibri" w:cs="Times New Roman" w:hint="eastAsia"/>
          <w:noProof/>
          <w:kern w:val="2"/>
          <w:sz w:val="32"/>
          <w:szCs w:val="32"/>
        </w:rPr>
        <w:drawing>
          <wp:anchor distT="0" distB="0" distL="114300" distR="114300" simplePos="0" relativeHeight="251658240" behindDoc="0" locked="0" layoutInCell="1" allowOverlap="1">
            <wp:simplePos x="0" y="0"/>
            <wp:positionH relativeFrom="column">
              <wp:posOffset>1261110</wp:posOffset>
            </wp:positionH>
            <wp:positionV relativeFrom="paragraph">
              <wp:posOffset>924560</wp:posOffset>
            </wp:positionV>
            <wp:extent cx="3916680" cy="2719070"/>
            <wp:effectExtent l="19050" t="0" r="7620" b="0"/>
            <wp:wrapSquare wrapText="bothSides"/>
            <wp:docPr id="1" name="图片 1" descr="C:\Users\HOP\Desktop\IMG_20180727_143711_看图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P\Desktop\IMG_20180727_143711_看图王.jpg"/>
                    <pic:cNvPicPr>
                      <a:picLocks noChangeAspect="1" noChangeArrowheads="1"/>
                    </pic:cNvPicPr>
                  </pic:nvPicPr>
                  <pic:blipFill>
                    <a:blip r:embed="rId7" cstate="print"/>
                    <a:srcRect/>
                    <a:stretch>
                      <a:fillRect/>
                    </a:stretch>
                  </pic:blipFill>
                  <pic:spPr bwMode="auto">
                    <a:xfrm>
                      <a:off x="0" y="0"/>
                      <a:ext cx="3916680" cy="2719070"/>
                    </a:xfrm>
                    <a:prstGeom prst="rect">
                      <a:avLst/>
                    </a:prstGeom>
                    <a:noFill/>
                    <a:ln w="9525">
                      <a:noFill/>
                      <a:miter lim="800000"/>
                      <a:headEnd/>
                      <a:tailEnd/>
                    </a:ln>
                  </pic:spPr>
                </pic:pic>
              </a:graphicData>
            </a:graphic>
          </wp:anchor>
        </w:drawing>
      </w:r>
      <w:r w:rsidR="00186B67">
        <w:rPr>
          <w:rFonts w:ascii="仿宋_GB2312" w:eastAsia="仿宋_GB2312" w:hAnsi="Calibri" w:cs="Times New Roman" w:hint="eastAsia"/>
          <w:kern w:val="2"/>
          <w:sz w:val="32"/>
          <w:szCs w:val="32"/>
        </w:rPr>
        <w:t>第二</w:t>
      </w:r>
      <w:r w:rsidR="004F10EA" w:rsidRPr="004E467A">
        <w:rPr>
          <w:rFonts w:ascii="仿宋_GB2312" w:eastAsia="仿宋_GB2312" w:hAnsi="Calibri" w:cs="Times New Roman" w:hint="eastAsia"/>
          <w:kern w:val="2"/>
          <w:sz w:val="32"/>
          <w:szCs w:val="32"/>
        </w:rPr>
        <w:t>阶段由李俊毅同志带领全体党员学习了习近平在深入推动长江经济带发展座谈会上的讲话</w:t>
      </w:r>
      <w:r w:rsidR="00D94D25">
        <w:rPr>
          <w:rFonts w:ascii="仿宋_GB2312" w:eastAsia="仿宋_GB2312" w:hAnsi="Calibri" w:cs="Times New Roman" w:hint="eastAsia"/>
          <w:kern w:val="2"/>
          <w:sz w:val="32"/>
          <w:szCs w:val="32"/>
        </w:rPr>
        <w:t>。</w:t>
      </w:r>
      <w:r w:rsidR="004E467A" w:rsidRPr="004E467A">
        <w:rPr>
          <w:rFonts w:ascii="仿宋_GB2312" w:eastAsia="仿宋_GB2312" w:hAnsi="Calibri" w:cs="Times New Roman" w:hint="eastAsia"/>
          <w:kern w:val="2"/>
          <w:sz w:val="32"/>
          <w:szCs w:val="32"/>
        </w:rPr>
        <w:t>4月26日下午，习近平总书记在武汉主持召开深入推动长江经济带发展座谈会并发表重要讲话。</w:t>
      </w:r>
      <w:r w:rsidR="004E467A" w:rsidRPr="004E467A">
        <w:rPr>
          <w:rFonts w:ascii="仿宋_GB2312" w:eastAsia="仿宋_GB2312" w:hint="eastAsia"/>
          <w:sz w:val="32"/>
          <w:szCs w:val="32"/>
        </w:rPr>
        <w:t>他强调，总体上看，实施长江经济带发展战略要加大力度。必须从中华民族长远利益考虑，把修复长江生态环境摆在压倒性位置，共抓大保护、不搞大开发，努力把长江经济带建设成为生态更优美、交通更顺畅、经济更协调、市场更统一、机制更科学的黄金经济带，探索出一条生态优先、绿色发展新路子。</w:t>
      </w:r>
    </w:p>
    <w:p w:rsidR="004F10EA" w:rsidRPr="004F10EA" w:rsidRDefault="0009289C" w:rsidP="004F10EA">
      <w:pPr>
        <w:ind w:firstLine="648"/>
        <w:rPr>
          <w:rFonts w:ascii="仿宋_GB2312" w:eastAsia="仿宋_GB2312"/>
          <w:sz w:val="32"/>
          <w:szCs w:val="32"/>
        </w:rPr>
      </w:pPr>
      <w:r>
        <w:rPr>
          <w:rFonts w:ascii="仿宋_GB2312" w:eastAsia="仿宋_GB2312" w:hint="eastAsia"/>
          <w:sz w:val="32"/>
          <w:szCs w:val="32"/>
        </w:rPr>
        <w:t>与会人员纷纷表示，要坚持以习近平新时代中国特色社会主义思想及系列讲话精神武装头脑，指导实践，遵守党章、党规，严格纪律，努力推进城市管理网格化工作再上新台阶。</w:t>
      </w:r>
    </w:p>
    <w:p w:rsidR="008058D8" w:rsidRPr="004F10EA" w:rsidRDefault="008058D8"/>
    <w:sectPr w:rsidR="008058D8" w:rsidRPr="004F10EA" w:rsidSect="007A040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9B1" w:rsidRDefault="008869B1" w:rsidP="00D94D25">
      <w:r>
        <w:separator/>
      </w:r>
    </w:p>
  </w:endnote>
  <w:endnote w:type="continuationSeparator" w:id="1">
    <w:p w:rsidR="008869B1" w:rsidRDefault="008869B1" w:rsidP="00D94D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9B1" w:rsidRDefault="008869B1" w:rsidP="00D94D25">
      <w:r>
        <w:separator/>
      </w:r>
    </w:p>
  </w:footnote>
  <w:footnote w:type="continuationSeparator" w:id="1">
    <w:p w:rsidR="008869B1" w:rsidRDefault="008869B1" w:rsidP="00D94D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10EA"/>
    <w:rsid w:val="0009289C"/>
    <w:rsid w:val="00186B67"/>
    <w:rsid w:val="004E467A"/>
    <w:rsid w:val="004F10EA"/>
    <w:rsid w:val="00762A88"/>
    <w:rsid w:val="008058D8"/>
    <w:rsid w:val="008869B1"/>
    <w:rsid w:val="00D94D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0E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467A"/>
    <w:pPr>
      <w:widowControl/>
      <w:spacing w:before="100" w:beforeAutospacing="1" w:after="100" w:afterAutospacing="1"/>
      <w:jc w:val="left"/>
    </w:pPr>
    <w:rPr>
      <w:rFonts w:ascii="宋体" w:hAnsi="宋体" w:cs="宋体"/>
      <w:kern w:val="0"/>
      <w:sz w:val="24"/>
      <w:szCs w:val="24"/>
    </w:rPr>
  </w:style>
  <w:style w:type="paragraph" w:styleId="a4">
    <w:name w:val="Balloon Text"/>
    <w:basedOn w:val="a"/>
    <w:link w:val="Char"/>
    <w:uiPriority w:val="99"/>
    <w:semiHidden/>
    <w:unhideWhenUsed/>
    <w:rsid w:val="0009289C"/>
    <w:rPr>
      <w:sz w:val="18"/>
      <w:szCs w:val="18"/>
    </w:rPr>
  </w:style>
  <w:style w:type="character" w:customStyle="1" w:styleId="Char">
    <w:name w:val="批注框文本 Char"/>
    <w:basedOn w:val="a0"/>
    <w:link w:val="a4"/>
    <w:uiPriority w:val="99"/>
    <w:semiHidden/>
    <w:rsid w:val="0009289C"/>
    <w:rPr>
      <w:rFonts w:ascii="Calibri" w:eastAsia="宋体" w:hAnsi="Calibri" w:cs="Times New Roman"/>
      <w:sz w:val="18"/>
      <w:szCs w:val="18"/>
    </w:rPr>
  </w:style>
  <w:style w:type="paragraph" w:styleId="a5">
    <w:name w:val="header"/>
    <w:basedOn w:val="a"/>
    <w:link w:val="Char0"/>
    <w:uiPriority w:val="99"/>
    <w:semiHidden/>
    <w:unhideWhenUsed/>
    <w:rsid w:val="00D94D2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D94D25"/>
    <w:rPr>
      <w:rFonts w:ascii="Calibri" w:eastAsia="宋体" w:hAnsi="Calibri" w:cs="Times New Roman"/>
      <w:sz w:val="18"/>
      <w:szCs w:val="18"/>
    </w:rPr>
  </w:style>
  <w:style w:type="paragraph" w:styleId="a6">
    <w:name w:val="footer"/>
    <w:basedOn w:val="a"/>
    <w:link w:val="Char1"/>
    <w:uiPriority w:val="99"/>
    <w:semiHidden/>
    <w:unhideWhenUsed/>
    <w:rsid w:val="00D94D25"/>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D94D25"/>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97</Words>
  <Characters>553</Characters>
  <Application>Microsoft Office Word</Application>
  <DocSecurity>0</DocSecurity>
  <Lines>4</Lines>
  <Paragraphs>1</Paragraphs>
  <ScaleCrop>false</ScaleCrop>
  <Company>Microsoft</Company>
  <LinksUpToDate>false</LinksUpToDate>
  <CharactersWithSpaces>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dc:creator>
  <cp:lastModifiedBy>HOP</cp:lastModifiedBy>
  <cp:revision>2</cp:revision>
  <dcterms:created xsi:type="dcterms:W3CDTF">2018-07-27T07:02:00Z</dcterms:created>
  <dcterms:modified xsi:type="dcterms:W3CDTF">2018-07-30T01:18:00Z</dcterms:modified>
</cp:coreProperties>
</file>