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9F7E09"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 w:rsidR="00067A37"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FB5180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9F7E09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B518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3B4515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4.41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FB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20.</w:t>
            </w:r>
            <w:r w:rsidR="00FB5180">
              <w:rPr>
                <w:rFonts w:ascii="Times New Roman" w:hAnsi="Times New Roman" w:cs="Times New Roman" w:hint="eastAsia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CD77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6462D0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920B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34677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5433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3.15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1222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856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5069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4.60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8573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541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12489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2248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C819B7">
        <w:rPr>
          <w:rFonts w:ascii="Times New Roman" w:eastAsia="仿宋_GB2312" w:hAnsi="Times New Roman" w:cs="Times New Roman" w:hint="eastAsia"/>
          <w:sz w:val="32"/>
          <w:szCs w:val="32"/>
        </w:rPr>
        <w:t>754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C819B7">
        <w:rPr>
          <w:rFonts w:ascii="Times New Roman" w:eastAsia="仿宋_GB2312" w:hAnsi="Times New Roman" w:cs="Times New Roman" w:hint="eastAsia"/>
          <w:sz w:val="32"/>
          <w:szCs w:val="32"/>
        </w:rPr>
        <w:t>2.80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C819B7" w:rsidRPr="00C819B7">
        <w:rPr>
          <w:rFonts w:ascii="Times New Roman" w:eastAsia="仿宋_GB2312" w:hAnsi="Times New Roman" w:cs="Times New Roman" w:hint="eastAsia"/>
          <w:sz w:val="32"/>
          <w:szCs w:val="32"/>
        </w:rPr>
        <w:t>私搭乱建（疑似新增）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C819B7">
        <w:rPr>
          <w:rFonts w:ascii="Times New Roman" w:eastAsia="仿宋_GB2312" w:hAnsi="Times New Roman" w:cs="Times New Roman" w:hint="eastAsia"/>
          <w:sz w:val="32"/>
          <w:szCs w:val="32"/>
        </w:rPr>
        <w:t>9.59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来源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A536F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819B7">
        <w:rPr>
          <w:rFonts w:ascii="Times New Roman" w:eastAsia="仿宋_GB2312" w:hAnsi="Times New Roman" w:cs="Times New Roman" w:hint="eastAsia"/>
          <w:sz w:val="32"/>
          <w:szCs w:val="32"/>
        </w:rPr>
        <w:t>457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C819B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819B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C819B7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C819B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智能检测车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33502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12B05">
        <w:rPr>
          <w:rFonts w:ascii="Times New Roman" w:eastAsia="仿宋_GB2312" w:hAnsi="Times New Roman" w:cs="Times New Roman" w:hint="eastAsia"/>
          <w:sz w:val="32"/>
          <w:szCs w:val="32"/>
        </w:rPr>
        <w:t>10697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12B05">
        <w:rPr>
          <w:rFonts w:ascii="Times New Roman" w:eastAsia="仿宋_GB2312" w:hAnsi="Times New Roman" w:cs="Times New Roman" w:hint="eastAsia"/>
          <w:sz w:val="32"/>
          <w:szCs w:val="32"/>
        </w:rPr>
        <w:t>6.38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C12B05">
        <w:rPr>
          <w:rFonts w:ascii="Times New Roman" w:eastAsia="仿宋_GB2312" w:hAnsi="Times New Roman" w:cs="Times New Roman" w:hint="eastAsia"/>
          <w:sz w:val="32"/>
          <w:szCs w:val="32"/>
        </w:rPr>
        <w:t>8.16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C12B05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60656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226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10.58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B80285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ED3D0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4118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1172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81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3289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9.92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4818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6.31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618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7814D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考核得分最高的为度假区</w:t>
      </w:r>
      <w:r w:rsidR="007814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A0CD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重点案件漏报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</w:t>
      </w:r>
      <w:r w:rsidR="007814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五华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9A0CDB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7025C0" w:rsidRPr="001C5F16" w:rsidRDefault="008052C9" w:rsidP="007F75A4">
      <w:pPr>
        <w:tabs>
          <w:tab w:val="right" w:pos="8844"/>
        </w:tabs>
        <w:adjustRightInd w:val="0"/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</w:t>
      </w:r>
      <w:r w:rsidR="007814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高新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区外，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79"/>
        <w:gridCol w:w="741"/>
        <w:gridCol w:w="741"/>
        <w:gridCol w:w="649"/>
        <w:gridCol w:w="637"/>
        <w:gridCol w:w="742"/>
        <w:gridCol w:w="742"/>
        <w:gridCol w:w="649"/>
        <w:gridCol w:w="637"/>
        <w:gridCol w:w="637"/>
        <w:gridCol w:w="637"/>
        <w:gridCol w:w="637"/>
        <w:gridCol w:w="741"/>
      </w:tblGrid>
      <w:tr w:rsidR="008164A3" w:rsidRPr="00B62F2A" w:rsidTr="007814D3">
        <w:trPr>
          <w:trHeight w:val="121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7814D3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16267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16477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7965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9896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10260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1660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6.40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10.51</w:t>
            </w:r>
          </w:p>
        </w:tc>
      </w:tr>
      <w:tr w:rsidR="007814D3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2693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2779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1362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3109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3219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4.13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6.36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10.49</w:t>
            </w:r>
          </w:p>
        </w:tc>
      </w:tr>
      <w:tr w:rsidR="007814D3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3858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3898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1760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3965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3982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6.30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10.41</w:t>
            </w:r>
          </w:p>
        </w:tc>
      </w:tr>
      <w:tr w:rsidR="007814D3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12422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12481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6203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8205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8391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1255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6.17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10.27</w:t>
            </w:r>
          </w:p>
        </w:tc>
      </w:tr>
      <w:tr w:rsidR="007814D3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4087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1922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2408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2433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6.16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10.27</w:t>
            </w:r>
          </w:p>
        </w:tc>
      </w:tr>
      <w:tr w:rsidR="007814D3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14693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14835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6874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11096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11330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1938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5.96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10.07</w:t>
            </w:r>
          </w:p>
        </w:tc>
      </w:tr>
      <w:tr w:rsidR="007814D3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16644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16721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7580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14975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15100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5.62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9.72</w:t>
            </w:r>
          </w:p>
        </w:tc>
      </w:tr>
      <w:tr w:rsidR="007814D3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18577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18689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8173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16244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16575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1943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5.51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D3" w:rsidRPr="007814D3" w:rsidRDefault="007814D3" w:rsidP="007814D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814D3">
              <w:rPr>
                <w:rFonts w:asciiTheme="minorEastAsia" w:hAnsiTheme="minorEastAsia" w:hint="eastAsia"/>
                <w:color w:val="000000"/>
                <w:szCs w:val="21"/>
              </w:rPr>
              <w:t>9.62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22728B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4B0A09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31869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8.8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E2D0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0083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8.04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59306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57344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69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56198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76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5371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4525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874C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3885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6874C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D64EDA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全市网格案件结案率情况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51172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50877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50825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99.42%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99.32%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14818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14730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14487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99.41%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97.77%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43185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42835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42582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99.19%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98.60%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46221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45761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45438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99.00%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98.31%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23289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23029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22669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98.88%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97.34%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3823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3779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3749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98.85%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98.06%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2618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2562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2550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97.86%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97.40%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49551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48296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47783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97.47%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96.43%</w:t>
            </w:r>
          </w:p>
        </w:tc>
      </w:tr>
      <w:tr w:rsidR="00D64EDA" w:rsidTr="00B62F2A"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234677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231869</w:t>
            </w:r>
          </w:p>
        </w:tc>
        <w:tc>
          <w:tcPr>
            <w:tcW w:w="1420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230083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98.80%</w:t>
            </w:r>
          </w:p>
        </w:tc>
        <w:tc>
          <w:tcPr>
            <w:tcW w:w="1421" w:type="dxa"/>
            <w:vAlign w:val="center"/>
          </w:tcPr>
          <w:p w:rsidR="00D64EDA" w:rsidRPr="00D64EDA" w:rsidRDefault="00D64EDA" w:rsidP="00D64ED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64EDA">
              <w:rPr>
                <w:rFonts w:asciiTheme="minorEastAsia" w:hAnsiTheme="minorEastAsia" w:hint="eastAsia"/>
                <w:color w:val="000000"/>
                <w:szCs w:val="21"/>
              </w:rPr>
              <w:t>98.04%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F40371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5000" w:type="pct"/>
        <w:jc w:val="center"/>
        <w:tblLook w:val="04A0"/>
      </w:tblPr>
      <w:tblGrid>
        <w:gridCol w:w="1420"/>
        <w:gridCol w:w="1421"/>
        <w:gridCol w:w="1420"/>
        <w:gridCol w:w="1421"/>
        <w:gridCol w:w="1420"/>
        <w:gridCol w:w="1420"/>
      </w:tblGrid>
      <w:tr w:rsidR="006E7E80" w:rsidRPr="001C5F16" w:rsidTr="007F75A4">
        <w:trPr>
          <w:trHeight w:val="27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区属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区级平台按时派遣率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市级监督员案件结案率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市区两级平台重点案件结案率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市区两级平台常规案件结案率</w:t>
            </w:r>
          </w:p>
        </w:tc>
      </w:tr>
      <w:tr w:rsidR="00F40371" w:rsidRPr="001C5F16" w:rsidTr="007F75A4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98.01%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99.91%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99.93%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</w:tr>
      <w:tr w:rsidR="00F40371" w:rsidRPr="001C5F16" w:rsidTr="007F75A4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94.36%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98.75%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99.60%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98.96%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99.64%</w:t>
            </w:r>
          </w:p>
        </w:tc>
      </w:tr>
      <w:tr w:rsidR="00F40371" w:rsidRPr="001C5F16" w:rsidTr="007F75A4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97.15%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97.74%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99.70%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98.48%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99.20%</w:t>
            </w:r>
          </w:p>
        </w:tc>
      </w:tr>
      <w:tr w:rsidR="00F40371" w:rsidRPr="001C5F16" w:rsidTr="007F75A4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94.21%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92.42%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98.46%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96.85%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662D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  <w:r w:rsidR="00662D1C">
              <w:rPr>
                <w:rFonts w:asciiTheme="minorEastAsia" w:hAnsiTheme="minorEastAsia" w:hint="eastAsia"/>
                <w:color w:val="000000"/>
                <w:szCs w:val="21"/>
              </w:rPr>
              <w:t>8.51</w:t>
            </w: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%</w:t>
            </w:r>
          </w:p>
        </w:tc>
      </w:tr>
      <w:tr w:rsidR="00F40371" w:rsidRPr="001C5F16" w:rsidTr="007F75A4">
        <w:trPr>
          <w:trHeight w:val="20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呈贡区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97.27%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97.80%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99.31%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98.74%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98.95%</w:t>
            </w:r>
          </w:p>
        </w:tc>
      </w:tr>
      <w:tr w:rsidR="00F40371" w:rsidRPr="001C5F16" w:rsidTr="007F75A4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91.91%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98.20%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99.93%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99.40%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99.59%</w:t>
            </w:r>
          </w:p>
        </w:tc>
      </w:tr>
      <w:tr w:rsidR="00F40371" w:rsidRPr="001C5F16" w:rsidTr="007F75A4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99.25%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92.87%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99.95%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96.87%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98.92%</w:t>
            </w:r>
          </w:p>
        </w:tc>
      </w:tr>
      <w:tr w:rsidR="00F40371" w:rsidRPr="001C5F16" w:rsidTr="007F75A4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96.84%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96.46%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99.12%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98.08%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71" w:rsidRPr="00F40371" w:rsidRDefault="00F40371" w:rsidP="00F4037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40371">
              <w:rPr>
                <w:rFonts w:asciiTheme="minorEastAsia" w:hAnsiTheme="minorEastAsia" w:hint="eastAsia"/>
                <w:color w:val="000000"/>
                <w:szCs w:val="21"/>
              </w:rPr>
              <w:t>98.88%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E08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52ADE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52ADE">
        <w:rPr>
          <w:rFonts w:ascii="Times New Roman" w:eastAsia="仿宋_GB2312" w:hAnsi="Times New Roman" w:cs="Times New Roman" w:hint="eastAsia"/>
          <w:sz w:val="32"/>
          <w:szCs w:val="32"/>
        </w:rPr>
        <w:t>1.99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E08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52ADE">
        <w:rPr>
          <w:rFonts w:ascii="Times New Roman" w:eastAsia="仿宋_GB2312" w:hAnsi="Times New Roman" w:cs="Times New Roman" w:hint="eastAsia"/>
          <w:sz w:val="32"/>
          <w:szCs w:val="32"/>
        </w:rPr>
        <w:t>0594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83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20.05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2.80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577A2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337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56.68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8737F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89935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盘龙区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分别上报视频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和鹰眼案件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视频、</w:t>
      </w:r>
      <w:r w:rsidR="00C0317F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；呈贡区上报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视频和</w:t>
      </w:r>
      <w:r w:rsidR="00C0317F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C0317F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B1E9F">
        <w:rPr>
          <w:rFonts w:ascii="Times New Roman" w:eastAsia="仿宋_GB2312" w:hAnsi="Times New Roman" w:cs="Times New Roman"/>
          <w:sz w:val="32"/>
          <w:szCs w:val="32"/>
        </w:rPr>
        <w:t>上述案件均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已处置。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5F6A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C35F6A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242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744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7938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2443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和高新区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官渡区、呈贡区、西山区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、度假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和经开区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206</w:t>
      </w:r>
      <w:r w:rsidR="00EB667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6738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9698E">
        <w:rPr>
          <w:rFonts w:ascii="Times New Roman" w:eastAsia="仿宋_GB2312" w:hAnsi="Times New Roman" w:cs="Times New Roman"/>
          <w:sz w:val="32"/>
          <w:szCs w:val="32"/>
        </w:rPr>
        <w:t>主城五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区案件数与上月相比均有所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；三个开发（度假）区案发数最多的区是经开区，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BC455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558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除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区外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区案件数与上月相比均有所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007D" w:rsidRDefault="0060007D" w:rsidP="00BE4313">
      <w:pPr>
        <w:pStyle w:val="2"/>
        <w:spacing w:line="560" w:lineRule="exact"/>
        <w:ind w:leftChars="0" w:left="0" w:firstLineChars="196" w:firstLine="63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网格员指挥调度情况</w:t>
      </w:r>
    </w:p>
    <w:p w:rsidR="00CD776D" w:rsidRPr="00CD776D" w:rsidRDefault="00F530E0" w:rsidP="00BF090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23D35">
        <w:rPr>
          <w:rFonts w:ascii="Times New Roman" w:eastAsia="仿宋_GB2312" w:hAnsi="Times New Roman" w:cs="Times New Roman"/>
          <w:sz w:val="32"/>
          <w:szCs w:val="32"/>
        </w:rPr>
        <w:t>1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月，全市共抽查和调度网格员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100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，有</w:t>
      </w:r>
      <w:r w:rsidR="00C23D35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五华区调度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23D35">
        <w:rPr>
          <w:rFonts w:ascii="Times New Roman" w:eastAsia="仿宋_GB2312" w:hAnsi="Times New Roman" w:cs="Times New Roman"/>
          <w:sz w:val="32"/>
          <w:szCs w:val="32"/>
        </w:rPr>
        <w:t>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在岗；西山区调度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23D35"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官渡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23D35"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盘龙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285F63"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人不在岗；呈贡区调度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经开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</w:t>
      </w:r>
      <w:r w:rsidR="00B253FC">
        <w:rPr>
          <w:rFonts w:ascii="Times New Roman" w:eastAsia="仿宋_GB2312" w:hAnsi="Times New Roman" w:cs="Times New Roman"/>
          <w:sz w:val="32"/>
          <w:szCs w:val="32"/>
        </w:rPr>
        <w:lastRenderedPageBreak/>
        <w:t>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285F63">
        <w:rPr>
          <w:rFonts w:ascii="Times New Roman" w:eastAsia="仿宋_GB2312" w:hAnsi="Times New Roman" w:cs="Times New Roman"/>
          <w:sz w:val="32"/>
          <w:szCs w:val="32"/>
        </w:rPr>
        <w:t>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在岗；</w:t>
      </w:r>
      <w:r w:rsidR="00285F63">
        <w:rPr>
          <w:rFonts w:ascii="Times New Roman" w:eastAsia="仿宋_GB2312" w:hAnsi="Times New Roman" w:cs="Times New Roman"/>
          <w:sz w:val="32"/>
          <w:szCs w:val="32"/>
        </w:rPr>
        <w:t>度假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285F63">
        <w:rPr>
          <w:rFonts w:ascii="Times New Roman" w:eastAsia="仿宋_GB2312" w:hAnsi="Times New Roman" w:cs="Times New Roman"/>
          <w:sz w:val="32"/>
          <w:szCs w:val="32"/>
        </w:rPr>
        <w:t>1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高新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285F63"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人不在岗。</w:t>
      </w:r>
    </w:p>
    <w:p w:rsidR="007025C0" w:rsidRPr="00E77346" w:rsidRDefault="00BA25C5" w:rsidP="00BF090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304E5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0304E5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0304E5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0304E5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0304E5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DE2A0B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运用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工作机制开展吹哨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73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E66FA9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749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89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86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97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656E24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3.33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AB3BA1" w:rsidRDefault="007025C0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39" w:rsidRDefault="00873639" w:rsidP="007025C0">
      <w:r>
        <w:separator/>
      </w:r>
    </w:p>
  </w:endnote>
  <w:endnote w:type="continuationSeparator" w:id="1">
    <w:p w:rsidR="00873639" w:rsidRDefault="00873639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A27728">
    <w:pPr>
      <w:snapToGrid w:val="0"/>
      <w:rPr>
        <w:rFonts w:asciiTheme="minorEastAsia" w:hAnsiTheme="minorEastAsia" w:cstheme="minorEastAsia"/>
        <w:sz w:val="28"/>
        <w:szCs w:val="28"/>
      </w:rPr>
    </w:pPr>
    <w:r w:rsidRPr="00A2772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A2772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2772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23AE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A2772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23D35" w:rsidRDefault="00A27728">
    <w:pPr>
      <w:pStyle w:val="a5"/>
    </w:pPr>
    <w:r>
      <w:pict>
        <v:shape id="文本框 3" o:spid="_x0000_s1027" type="#_x0000_t202" style="position:absolute;margin-left:5408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A2772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4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A2772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2772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23AE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A2772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23D35" w:rsidRDefault="00C23D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39" w:rsidRDefault="00873639" w:rsidP="007025C0">
      <w:r>
        <w:separator/>
      </w:r>
    </w:p>
  </w:footnote>
  <w:footnote w:type="continuationSeparator" w:id="1">
    <w:p w:rsidR="00873639" w:rsidRDefault="00873639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C23D35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C23D35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1075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203B5"/>
    <w:rsid w:val="00021941"/>
    <w:rsid w:val="00021BFE"/>
    <w:rsid w:val="00022190"/>
    <w:rsid w:val="000237DE"/>
    <w:rsid w:val="000304E5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DE9"/>
    <w:rsid w:val="000531C1"/>
    <w:rsid w:val="0005386B"/>
    <w:rsid w:val="00054CE0"/>
    <w:rsid w:val="00056471"/>
    <w:rsid w:val="00057D28"/>
    <w:rsid w:val="00061347"/>
    <w:rsid w:val="000616EE"/>
    <w:rsid w:val="00061C5B"/>
    <w:rsid w:val="00062AC9"/>
    <w:rsid w:val="00063E27"/>
    <w:rsid w:val="00064BDB"/>
    <w:rsid w:val="00065D7F"/>
    <w:rsid w:val="000660E5"/>
    <w:rsid w:val="00067A37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08FA"/>
    <w:rsid w:val="000A348B"/>
    <w:rsid w:val="000A41F1"/>
    <w:rsid w:val="000A7D3B"/>
    <w:rsid w:val="000A7FF6"/>
    <w:rsid w:val="000B1529"/>
    <w:rsid w:val="000B3118"/>
    <w:rsid w:val="000B36F7"/>
    <w:rsid w:val="000B3901"/>
    <w:rsid w:val="000B4264"/>
    <w:rsid w:val="000B465B"/>
    <w:rsid w:val="000B4766"/>
    <w:rsid w:val="000B5DDB"/>
    <w:rsid w:val="000B7915"/>
    <w:rsid w:val="000C0EE3"/>
    <w:rsid w:val="000C1825"/>
    <w:rsid w:val="000C2304"/>
    <w:rsid w:val="000C4F0E"/>
    <w:rsid w:val="000C7796"/>
    <w:rsid w:val="000D0A47"/>
    <w:rsid w:val="000D2431"/>
    <w:rsid w:val="000D2C5E"/>
    <w:rsid w:val="000D2E4E"/>
    <w:rsid w:val="000D3107"/>
    <w:rsid w:val="000E4F0D"/>
    <w:rsid w:val="000F02A0"/>
    <w:rsid w:val="000F1EE0"/>
    <w:rsid w:val="000F2B08"/>
    <w:rsid w:val="000F32EB"/>
    <w:rsid w:val="000F65F4"/>
    <w:rsid w:val="00100CA7"/>
    <w:rsid w:val="001013F8"/>
    <w:rsid w:val="0010152D"/>
    <w:rsid w:val="00102F21"/>
    <w:rsid w:val="00103595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4893"/>
    <w:rsid w:val="00127494"/>
    <w:rsid w:val="001278BD"/>
    <w:rsid w:val="00127CBA"/>
    <w:rsid w:val="00133EA9"/>
    <w:rsid w:val="00136EB5"/>
    <w:rsid w:val="00144540"/>
    <w:rsid w:val="00151CEA"/>
    <w:rsid w:val="00152444"/>
    <w:rsid w:val="00152611"/>
    <w:rsid w:val="00156D54"/>
    <w:rsid w:val="0016308E"/>
    <w:rsid w:val="00163150"/>
    <w:rsid w:val="00163622"/>
    <w:rsid w:val="001671EF"/>
    <w:rsid w:val="00171F13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4C4"/>
    <w:rsid w:val="00190ABB"/>
    <w:rsid w:val="001930C5"/>
    <w:rsid w:val="0019342D"/>
    <w:rsid w:val="00193927"/>
    <w:rsid w:val="00193C32"/>
    <w:rsid w:val="00194FF7"/>
    <w:rsid w:val="001A1C5A"/>
    <w:rsid w:val="001A308D"/>
    <w:rsid w:val="001A3144"/>
    <w:rsid w:val="001A4313"/>
    <w:rsid w:val="001A5AB8"/>
    <w:rsid w:val="001B1008"/>
    <w:rsid w:val="001B7E4C"/>
    <w:rsid w:val="001C30F7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754F"/>
    <w:rsid w:val="001F15B0"/>
    <w:rsid w:val="001F198B"/>
    <w:rsid w:val="001F37E8"/>
    <w:rsid w:val="001F3E1C"/>
    <w:rsid w:val="001F4BA5"/>
    <w:rsid w:val="0020269C"/>
    <w:rsid w:val="00202AB4"/>
    <w:rsid w:val="00202C62"/>
    <w:rsid w:val="00205638"/>
    <w:rsid w:val="00206AD2"/>
    <w:rsid w:val="00210157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40B88"/>
    <w:rsid w:val="002429DB"/>
    <w:rsid w:val="002432C7"/>
    <w:rsid w:val="00247FBD"/>
    <w:rsid w:val="00251363"/>
    <w:rsid w:val="00252ADE"/>
    <w:rsid w:val="00262311"/>
    <w:rsid w:val="00262A1B"/>
    <w:rsid w:val="002634B0"/>
    <w:rsid w:val="00263594"/>
    <w:rsid w:val="00263F77"/>
    <w:rsid w:val="00271730"/>
    <w:rsid w:val="00272731"/>
    <w:rsid w:val="0027353F"/>
    <w:rsid w:val="002738DB"/>
    <w:rsid w:val="00280D83"/>
    <w:rsid w:val="00283FEE"/>
    <w:rsid w:val="00284EA2"/>
    <w:rsid w:val="00285F63"/>
    <w:rsid w:val="0028620A"/>
    <w:rsid w:val="00286A4F"/>
    <w:rsid w:val="00290529"/>
    <w:rsid w:val="00290887"/>
    <w:rsid w:val="00292FFF"/>
    <w:rsid w:val="00293A50"/>
    <w:rsid w:val="00295168"/>
    <w:rsid w:val="002A1ECC"/>
    <w:rsid w:val="002A5311"/>
    <w:rsid w:val="002A6B64"/>
    <w:rsid w:val="002A7F39"/>
    <w:rsid w:val="002B1E28"/>
    <w:rsid w:val="002B346D"/>
    <w:rsid w:val="002C46CA"/>
    <w:rsid w:val="002C5F16"/>
    <w:rsid w:val="002C63E2"/>
    <w:rsid w:val="002D0B11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2263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276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63288"/>
    <w:rsid w:val="00370F00"/>
    <w:rsid w:val="00376BDA"/>
    <w:rsid w:val="00377A94"/>
    <w:rsid w:val="0038073B"/>
    <w:rsid w:val="003821A0"/>
    <w:rsid w:val="0038501C"/>
    <w:rsid w:val="0038644E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4515"/>
    <w:rsid w:val="003B784D"/>
    <w:rsid w:val="003C0529"/>
    <w:rsid w:val="003C3817"/>
    <w:rsid w:val="003C3BE2"/>
    <w:rsid w:val="003C43EC"/>
    <w:rsid w:val="003C59E7"/>
    <w:rsid w:val="003D4DC7"/>
    <w:rsid w:val="003D4F27"/>
    <w:rsid w:val="003D7517"/>
    <w:rsid w:val="003E121D"/>
    <w:rsid w:val="003E4F55"/>
    <w:rsid w:val="003E5B69"/>
    <w:rsid w:val="003E6DF1"/>
    <w:rsid w:val="003F227B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72B2"/>
    <w:rsid w:val="004406B7"/>
    <w:rsid w:val="0044218F"/>
    <w:rsid w:val="00442E90"/>
    <w:rsid w:val="00453FAC"/>
    <w:rsid w:val="0045531B"/>
    <w:rsid w:val="00455E4B"/>
    <w:rsid w:val="00463A5D"/>
    <w:rsid w:val="00463D24"/>
    <w:rsid w:val="00465EF0"/>
    <w:rsid w:val="0046726E"/>
    <w:rsid w:val="00470E3C"/>
    <w:rsid w:val="004716BB"/>
    <w:rsid w:val="004802C6"/>
    <w:rsid w:val="00480352"/>
    <w:rsid w:val="00480432"/>
    <w:rsid w:val="0048057D"/>
    <w:rsid w:val="004832D4"/>
    <w:rsid w:val="00483AB9"/>
    <w:rsid w:val="00486A9E"/>
    <w:rsid w:val="00487DCF"/>
    <w:rsid w:val="0049013E"/>
    <w:rsid w:val="00495AC2"/>
    <w:rsid w:val="004A1CCA"/>
    <w:rsid w:val="004A1E87"/>
    <w:rsid w:val="004A1FFB"/>
    <w:rsid w:val="004A4987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D2304"/>
    <w:rsid w:val="004D26A1"/>
    <w:rsid w:val="004D42F4"/>
    <w:rsid w:val="004D4666"/>
    <w:rsid w:val="004D4898"/>
    <w:rsid w:val="004D5207"/>
    <w:rsid w:val="004D5A17"/>
    <w:rsid w:val="004D6AEB"/>
    <w:rsid w:val="004E3BA5"/>
    <w:rsid w:val="004E6762"/>
    <w:rsid w:val="004F1D59"/>
    <w:rsid w:val="004F2122"/>
    <w:rsid w:val="004F7188"/>
    <w:rsid w:val="00505120"/>
    <w:rsid w:val="00505702"/>
    <w:rsid w:val="00506D0A"/>
    <w:rsid w:val="00506D6E"/>
    <w:rsid w:val="00511645"/>
    <w:rsid w:val="005153D3"/>
    <w:rsid w:val="005172FB"/>
    <w:rsid w:val="00517614"/>
    <w:rsid w:val="005205D8"/>
    <w:rsid w:val="00522AB4"/>
    <w:rsid w:val="00523099"/>
    <w:rsid w:val="00524AB1"/>
    <w:rsid w:val="00524D07"/>
    <w:rsid w:val="0053038E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2C53"/>
    <w:rsid w:val="00557CBE"/>
    <w:rsid w:val="00557CDB"/>
    <w:rsid w:val="00563541"/>
    <w:rsid w:val="00563BE6"/>
    <w:rsid w:val="00571DE3"/>
    <w:rsid w:val="005736E5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A0C3C"/>
    <w:rsid w:val="005A7CA8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534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007D"/>
    <w:rsid w:val="00602626"/>
    <w:rsid w:val="00605222"/>
    <w:rsid w:val="00607904"/>
    <w:rsid w:val="00607953"/>
    <w:rsid w:val="00607CD7"/>
    <w:rsid w:val="00607F2D"/>
    <w:rsid w:val="0061173F"/>
    <w:rsid w:val="00612607"/>
    <w:rsid w:val="00615BD2"/>
    <w:rsid w:val="00622588"/>
    <w:rsid w:val="0062749E"/>
    <w:rsid w:val="00631155"/>
    <w:rsid w:val="00633A4B"/>
    <w:rsid w:val="00635DE4"/>
    <w:rsid w:val="006400A8"/>
    <w:rsid w:val="00640F00"/>
    <w:rsid w:val="00641746"/>
    <w:rsid w:val="00643A3E"/>
    <w:rsid w:val="006460C8"/>
    <w:rsid w:val="006462D0"/>
    <w:rsid w:val="00647467"/>
    <w:rsid w:val="00647F60"/>
    <w:rsid w:val="006513AC"/>
    <w:rsid w:val="006522E1"/>
    <w:rsid w:val="00653003"/>
    <w:rsid w:val="006555B6"/>
    <w:rsid w:val="00656E24"/>
    <w:rsid w:val="00660330"/>
    <w:rsid w:val="00660BC1"/>
    <w:rsid w:val="00662D1C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20D2"/>
    <w:rsid w:val="00685A6D"/>
    <w:rsid w:val="006874C7"/>
    <w:rsid w:val="006875F1"/>
    <w:rsid w:val="006876CF"/>
    <w:rsid w:val="006914D2"/>
    <w:rsid w:val="006937D5"/>
    <w:rsid w:val="00695811"/>
    <w:rsid w:val="0069698E"/>
    <w:rsid w:val="00697352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2CBE"/>
    <w:rsid w:val="00704617"/>
    <w:rsid w:val="0070658E"/>
    <w:rsid w:val="007115B6"/>
    <w:rsid w:val="00713DD6"/>
    <w:rsid w:val="0071734C"/>
    <w:rsid w:val="00722FB9"/>
    <w:rsid w:val="00724A49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50242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3BCE"/>
    <w:rsid w:val="00764271"/>
    <w:rsid w:val="00770E28"/>
    <w:rsid w:val="00773011"/>
    <w:rsid w:val="00773ACB"/>
    <w:rsid w:val="00777325"/>
    <w:rsid w:val="007814D3"/>
    <w:rsid w:val="00784666"/>
    <w:rsid w:val="00785834"/>
    <w:rsid w:val="007920B6"/>
    <w:rsid w:val="007927C0"/>
    <w:rsid w:val="00796187"/>
    <w:rsid w:val="00796240"/>
    <w:rsid w:val="007A0270"/>
    <w:rsid w:val="007A06C8"/>
    <w:rsid w:val="007A694D"/>
    <w:rsid w:val="007B7C06"/>
    <w:rsid w:val="007C163A"/>
    <w:rsid w:val="007C264D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349F"/>
    <w:rsid w:val="007E5B34"/>
    <w:rsid w:val="007E717A"/>
    <w:rsid w:val="007F34FE"/>
    <w:rsid w:val="007F75A4"/>
    <w:rsid w:val="00800FBC"/>
    <w:rsid w:val="0080146F"/>
    <w:rsid w:val="008015E8"/>
    <w:rsid w:val="008052C9"/>
    <w:rsid w:val="00805539"/>
    <w:rsid w:val="00806BCA"/>
    <w:rsid w:val="0080777C"/>
    <w:rsid w:val="00810729"/>
    <w:rsid w:val="0081110D"/>
    <w:rsid w:val="00811511"/>
    <w:rsid w:val="00814021"/>
    <w:rsid w:val="008164A3"/>
    <w:rsid w:val="0081685F"/>
    <w:rsid w:val="00820C74"/>
    <w:rsid w:val="00823772"/>
    <w:rsid w:val="008247D9"/>
    <w:rsid w:val="00825067"/>
    <w:rsid w:val="00826EC1"/>
    <w:rsid w:val="00831539"/>
    <w:rsid w:val="00832126"/>
    <w:rsid w:val="008377D8"/>
    <w:rsid w:val="00840B9F"/>
    <w:rsid w:val="008411C9"/>
    <w:rsid w:val="00841659"/>
    <w:rsid w:val="00843F20"/>
    <w:rsid w:val="0084462A"/>
    <w:rsid w:val="0084779F"/>
    <w:rsid w:val="00847F3A"/>
    <w:rsid w:val="00853035"/>
    <w:rsid w:val="00854A52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1F67"/>
    <w:rsid w:val="008720D2"/>
    <w:rsid w:val="00872B50"/>
    <w:rsid w:val="00872DA1"/>
    <w:rsid w:val="00873357"/>
    <w:rsid w:val="00873639"/>
    <w:rsid w:val="008737F2"/>
    <w:rsid w:val="0087739E"/>
    <w:rsid w:val="00884CEA"/>
    <w:rsid w:val="0088570A"/>
    <w:rsid w:val="00890DF5"/>
    <w:rsid w:val="008925E1"/>
    <w:rsid w:val="00893952"/>
    <w:rsid w:val="0089482A"/>
    <w:rsid w:val="008954ED"/>
    <w:rsid w:val="00896864"/>
    <w:rsid w:val="00896FCD"/>
    <w:rsid w:val="008978BD"/>
    <w:rsid w:val="008A04C0"/>
    <w:rsid w:val="008A182B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52EE"/>
    <w:rsid w:val="008C776E"/>
    <w:rsid w:val="008D2271"/>
    <w:rsid w:val="008D2F81"/>
    <w:rsid w:val="008D4EA6"/>
    <w:rsid w:val="008D71F4"/>
    <w:rsid w:val="008D7EF0"/>
    <w:rsid w:val="008E300F"/>
    <w:rsid w:val="008E5FE5"/>
    <w:rsid w:val="008E7EBC"/>
    <w:rsid w:val="008F40BE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BA7"/>
    <w:rsid w:val="00926F74"/>
    <w:rsid w:val="009276FB"/>
    <w:rsid w:val="009347B2"/>
    <w:rsid w:val="00935437"/>
    <w:rsid w:val="00935CDF"/>
    <w:rsid w:val="00937679"/>
    <w:rsid w:val="00941B6C"/>
    <w:rsid w:val="00941CDB"/>
    <w:rsid w:val="009442F2"/>
    <w:rsid w:val="009460E4"/>
    <w:rsid w:val="00947FD0"/>
    <w:rsid w:val="00952AED"/>
    <w:rsid w:val="00956984"/>
    <w:rsid w:val="00956B67"/>
    <w:rsid w:val="00956F36"/>
    <w:rsid w:val="009603C5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0CDB"/>
    <w:rsid w:val="009A1297"/>
    <w:rsid w:val="009A1FFD"/>
    <w:rsid w:val="009A354F"/>
    <w:rsid w:val="009B03DF"/>
    <w:rsid w:val="009B0D1F"/>
    <w:rsid w:val="009B43FB"/>
    <w:rsid w:val="009B6B2C"/>
    <w:rsid w:val="009C1CAA"/>
    <w:rsid w:val="009C224F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2D06"/>
    <w:rsid w:val="009E62DA"/>
    <w:rsid w:val="009E6886"/>
    <w:rsid w:val="009F0A3F"/>
    <w:rsid w:val="009F0B48"/>
    <w:rsid w:val="009F38B9"/>
    <w:rsid w:val="009F46A2"/>
    <w:rsid w:val="009F68C1"/>
    <w:rsid w:val="009F7E09"/>
    <w:rsid w:val="00A00DE5"/>
    <w:rsid w:val="00A0194F"/>
    <w:rsid w:val="00A02214"/>
    <w:rsid w:val="00A02B6D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3573"/>
    <w:rsid w:val="00A2432E"/>
    <w:rsid w:val="00A27728"/>
    <w:rsid w:val="00A27D17"/>
    <w:rsid w:val="00A312A7"/>
    <w:rsid w:val="00A316BA"/>
    <w:rsid w:val="00A32E66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7039"/>
    <w:rsid w:val="00A777CB"/>
    <w:rsid w:val="00A8078F"/>
    <w:rsid w:val="00A832FE"/>
    <w:rsid w:val="00A83DB1"/>
    <w:rsid w:val="00A873D9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47F7"/>
    <w:rsid w:val="00AD50B5"/>
    <w:rsid w:val="00AE03D6"/>
    <w:rsid w:val="00AE0585"/>
    <w:rsid w:val="00AE39E8"/>
    <w:rsid w:val="00AE3DB1"/>
    <w:rsid w:val="00AE5B06"/>
    <w:rsid w:val="00AE6094"/>
    <w:rsid w:val="00AF220D"/>
    <w:rsid w:val="00AF4140"/>
    <w:rsid w:val="00AF6894"/>
    <w:rsid w:val="00AF6DBC"/>
    <w:rsid w:val="00B00907"/>
    <w:rsid w:val="00B04FB2"/>
    <w:rsid w:val="00B05942"/>
    <w:rsid w:val="00B06781"/>
    <w:rsid w:val="00B108E4"/>
    <w:rsid w:val="00B11CD4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6540"/>
    <w:rsid w:val="00B37131"/>
    <w:rsid w:val="00B436F2"/>
    <w:rsid w:val="00B46E73"/>
    <w:rsid w:val="00B4736B"/>
    <w:rsid w:val="00B474B5"/>
    <w:rsid w:val="00B53309"/>
    <w:rsid w:val="00B553B9"/>
    <w:rsid w:val="00B55FE1"/>
    <w:rsid w:val="00B5705E"/>
    <w:rsid w:val="00B576D9"/>
    <w:rsid w:val="00B62F2A"/>
    <w:rsid w:val="00B64524"/>
    <w:rsid w:val="00B650DC"/>
    <w:rsid w:val="00B66903"/>
    <w:rsid w:val="00B72179"/>
    <w:rsid w:val="00B7506A"/>
    <w:rsid w:val="00B76711"/>
    <w:rsid w:val="00B80285"/>
    <w:rsid w:val="00B80BA0"/>
    <w:rsid w:val="00B81A7A"/>
    <w:rsid w:val="00B85233"/>
    <w:rsid w:val="00B85688"/>
    <w:rsid w:val="00B87CB8"/>
    <w:rsid w:val="00B91163"/>
    <w:rsid w:val="00B92958"/>
    <w:rsid w:val="00B92B4B"/>
    <w:rsid w:val="00B9378B"/>
    <w:rsid w:val="00B94070"/>
    <w:rsid w:val="00B94E26"/>
    <w:rsid w:val="00B967D2"/>
    <w:rsid w:val="00BA0740"/>
    <w:rsid w:val="00BA25C5"/>
    <w:rsid w:val="00BA6E50"/>
    <w:rsid w:val="00BA7F03"/>
    <w:rsid w:val="00BB19C1"/>
    <w:rsid w:val="00BB3924"/>
    <w:rsid w:val="00BB759F"/>
    <w:rsid w:val="00BC0A57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E4313"/>
    <w:rsid w:val="00BF0906"/>
    <w:rsid w:val="00BF43A0"/>
    <w:rsid w:val="00BF451F"/>
    <w:rsid w:val="00BF5EB5"/>
    <w:rsid w:val="00BF7DED"/>
    <w:rsid w:val="00C0265A"/>
    <w:rsid w:val="00C0317F"/>
    <w:rsid w:val="00C0418C"/>
    <w:rsid w:val="00C06DE5"/>
    <w:rsid w:val="00C06DEB"/>
    <w:rsid w:val="00C073D4"/>
    <w:rsid w:val="00C12B05"/>
    <w:rsid w:val="00C14321"/>
    <w:rsid w:val="00C14EAA"/>
    <w:rsid w:val="00C153CC"/>
    <w:rsid w:val="00C21A25"/>
    <w:rsid w:val="00C23D3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BB7"/>
    <w:rsid w:val="00C515B0"/>
    <w:rsid w:val="00C51D0C"/>
    <w:rsid w:val="00C52CDA"/>
    <w:rsid w:val="00C53137"/>
    <w:rsid w:val="00C55488"/>
    <w:rsid w:val="00C568F2"/>
    <w:rsid w:val="00C63A89"/>
    <w:rsid w:val="00C7085D"/>
    <w:rsid w:val="00C70965"/>
    <w:rsid w:val="00C71EF3"/>
    <w:rsid w:val="00C747C9"/>
    <w:rsid w:val="00C801B0"/>
    <w:rsid w:val="00C819B7"/>
    <w:rsid w:val="00C8214D"/>
    <w:rsid w:val="00C82A1C"/>
    <w:rsid w:val="00C85414"/>
    <w:rsid w:val="00C8612A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8F0"/>
    <w:rsid w:val="00CC32F0"/>
    <w:rsid w:val="00CC3E52"/>
    <w:rsid w:val="00CD53CA"/>
    <w:rsid w:val="00CD776D"/>
    <w:rsid w:val="00CE0D46"/>
    <w:rsid w:val="00CE3E50"/>
    <w:rsid w:val="00CE566A"/>
    <w:rsid w:val="00CE65D9"/>
    <w:rsid w:val="00CE6F8D"/>
    <w:rsid w:val="00CF12F6"/>
    <w:rsid w:val="00CF26DC"/>
    <w:rsid w:val="00CF2756"/>
    <w:rsid w:val="00CF5366"/>
    <w:rsid w:val="00CF54B2"/>
    <w:rsid w:val="00CF5C80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3AEC"/>
    <w:rsid w:val="00D25F3F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0BC9"/>
    <w:rsid w:val="00D5193B"/>
    <w:rsid w:val="00D51C23"/>
    <w:rsid w:val="00D53DF6"/>
    <w:rsid w:val="00D54C6D"/>
    <w:rsid w:val="00D54F71"/>
    <w:rsid w:val="00D55F3F"/>
    <w:rsid w:val="00D56B16"/>
    <w:rsid w:val="00D60094"/>
    <w:rsid w:val="00D62915"/>
    <w:rsid w:val="00D64EDA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68E5"/>
    <w:rsid w:val="00DA7628"/>
    <w:rsid w:val="00DB3E9B"/>
    <w:rsid w:val="00DC05EF"/>
    <w:rsid w:val="00DC40DB"/>
    <w:rsid w:val="00DC4BB6"/>
    <w:rsid w:val="00DC5EF7"/>
    <w:rsid w:val="00DC72F9"/>
    <w:rsid w:val="00DD00D8"/>
    <w:rsid w:val="00DD0753"/>
    <w:rsid w:val="00DD1497"/>
    <w:rsid w:val="00DD1AF1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1500C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66FA9"/>
    <w:rsid w:val="00E709B4"/>
    <w:rsid w:val="00E709DF"/>
    <w:rsid w:val="00E7386B"/>
    <w:rsid w:val="00E73E95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67A"/>
    <w:rsid w:val="00EB6938"/>
    <w:rsid w:val="00EB6E0F"/>
    <w:rsid w:val="00EB7A4A"/>
    <w:rsid w:val="00EC024C"/>
    <w:rsid w:val="00EC2E8C"/>
    <w:rsid w:val="00EC2EB9"/>
    <w:rsid w:val="00EC4D71"/>
    <w:rsid w:val="00ED0153"/>
    <w:rsid w:val="00ED0F76"/>
    <w:rsid w:val="00ED167E"/>
    <w:rsid w:val="00ED3D06"/>
    <w:rsid w:val="00ED6004"/>
    <w:rsid w:val="00EE104A"/>
    <w:rsid w:val="00EE11E1"/>
    <w:rsid w:val="00EE2A32"/>
    <w:rsid w:val="00EE49EE"/>
    <w:rsid w:val="00EE5851"/>
    <w:rsid w:val="00EE5F2B"/>
    <w:rsid w:val="00EE61EB"/>
    <w:rsid w:val="00EF01F2"/>
    <w:rsid w:val="00EF0EE9"/>
    <w:rsid w:val="00EF694A"/>
    <w:rsid w:val="00EF7129"/>
    <w:rsid w:val="00F006C5"/>
    <w:rsid w:val="00F012A7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7700"/>
    <w:rsid w:val="00F20668"/>
    <w:rsid w:val="00F22691"/>
    <w:rsid w:val="00F24248"/>
    <w:rsid w:val="00F247FF"/>
    <w:rsid w:val="00F26C46"/>
    <w:rsid w:val="00F31D95"/>
    <w:rsid w:val="00F37174"/>
    <w:rsid w:val="00F373F5"/>
    <w:rsid w:val="00F37CCF"/>
    <w:rsid w:val="00F40371"/>
    <w:rsid w:val="00F43E83"/>
    <w:rsid w:val="00F45956"/>
    <w:rsid w:val="00F504D7"/>
    <w:rsid w:val="00F515C8"/>
    <w:rsid w:val="00F52428"/>
    <w:rsid w:val="00F52B3D"/>
    <w:rsid w:val="00F530E0"/>
    <w:rsid w:val="00F538AC"/>
    <w:rsid w:val="00F54225"/>
    <w:rsid w:val="00F57B12"/>
    <w:rsid w:val="00F60115"/>
    <w:rsid w:val="00F601C9"/>
    <w:rsid w:val="00F61616"/>
    <w:rsid w:val="00F6627A"/>
    <w:rsid w:val="00F66C85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5F65"/>
    <w:rsid w:val="00FA63D5"/>
    <w:rsid w:val="00FA76A7"/>
    <w:rsid w:val="00FB035F"/>
    <w:rsid w:val="00FB09DE"/>
    <w:rsid w:val="00FB146E"/>
    <w:rsid w:val="00FB5180"/>
    <w:rsid w:val="00FB5351"/>
    <w:rsid w:val="00FC0E5D"/>
    <w:rsid w:val="00FC2194"/>
    <w:rsid w:val="00FC3426"/>
    <w:rsid w:val="00FC3637"/>
    <w:rsid w:val="00FC3706"/>
    <w:rsid w:val="00FC50BA"/>
    <w:rsid w:val="00FC5546"/>
    <w:rsid w:val="00FC5A05"/>
    <w:rsid w:val="00FC6925"/>
    <w:rsid w:val="00FC6E98"/>
    <w:rsid w:val="00FC7396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8</Pages>
  <Words>642</Words>
  <Characters>3665</Characters>
  <Application>Microsoft Office Word</Application>
  <DocSecurity>0</DocSecurity>
  <Lines>30</Lines>
  <Paragraphs>8</Paragraphs>
  <ScaleCrop>false</ScaleCrop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322</cp:revision>
  <cp:lastPrinted>2023-02-01T01:29:00Z</cp:lastPrinted>
  <dcterms:created xsi:type="dcterms:W3CDTF">2023-05-09T08:47:00Z</dcterms:created>
  <dcterms:modified xsi:type="dcterms:W3CDTF">2023-12-13T08:04:00Z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