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D81ED9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D81ED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D81ED9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D81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</w:t>
            </w:r>
            <w:r w:rsidR="00D81ED9">
              <w:rPr>
                <w:rFonts w:ascii="Times New Roman" w:hAnsi="Times New Roman" w:cs="Times New Roman" w:hint="eastAsia"/>
              </w:rPr>
              <w:t>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255CF6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417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7813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F50CC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B91CA9">
        <w:rPr>
          <w:rFonts w:ascii="Times New Roman" w:eastAsia="仿宋_GB2312" w:hAnsi="Times New Roman" w:cs="Times New Roman" w:hint="eastAsia"/>
          <w:sz w:val="32"/>
          <w:szCs w:val="32"/>
        </w:rPr>
        <w:t>69059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91CA9">
        <w:rPr>
          <w:rFonts w:ascii="Times New Roman" w:eastAsia="仿宋_GB2312" w:hAnsi="Times New Roman" w:cs="Times New Roman" w:hint="eastAsia"/>
          <w:sz w:val="32"/>
          <w:szCs w:val="32"/>
        </w:rPr>
        <w:t>7.87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4741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728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69.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74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86C48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47290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0D0ADC" w:rsidP="00597E1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136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249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8.12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店外经营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6.34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488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卫星遥感案件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437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CF6915" w:rsidRPr="001C5F16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鹰眼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平台共立案事件类案件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218</w:t>
      </w:r>
      <w:r w:rsidR="0027153B">
        <w:rPr>
          <w:rFonts w:ascii="Times New Roman" w:eastAsia="仿宋_GB2312" w:hAnsi="Times New Roman" w:cs="Times New Roman" w:hint="eastAsia"/>
          <w:sz w:val="32"/>
          <w:szCs w:val="32"/>
        </w:rPr>
        <w:t>993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27153B" w:rsidRPr="0027153B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7153B">
        <w:rPr>
          <w:rFonts w:ascii="Times New Roman" w:eastAsia="仿宋_GB2312" w:hAnsi="Times New Roman" w:cs="Times New Roman" w:hint="eastAsia"/>
          <w:sz w:val="32"/>
          <w:szCs w:val="32"/>
        </w:rPr>
        <w:t>3.99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27153B" w:rsidRPr="0027153B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7153B">
        <w:rPr>
          <w:rFonts w:ascii="Times New Roman" w:eastAsia="仿宋_GB2312" w:hAnsi="Times New Roman" w:cs="Times New Roman" w:hint="eastAsia"/>
          <w:sz w:val="32"/>
          <w:szCs w:val="32"/>
        </w:rPr>
        <w:t>12.56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27153B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9634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C3F15">
        <w:rPr>
          <w:rFonts w:ascii="Times New Roman" w:eastAsia="仿宋_GB2312" w:hAnsi="Times New Roman" w:cs="Times New Roman" w:hint="eastAsia"/>
          <w:sz w:val="32"/>
          <w:szCs w:val="32"/>
        </w:rPr>
        <w:t>5571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C3F15">
        <w:rPr>
          <w:rFonts w:ascii="Times New Roman" w:eastAsia="仿宋_GB2312" w:hAnsi="Times New Roman" w:cs="Times New Roman" w:hint="eastAsia"/>
          <w:sz w:val="32"/>
          <w:szCs w:val="32"/>
        </w:rPr>
        <w:t>7.31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EC3F15">
        <w:rPr>
          <w:rFonts w:ascii="Times New Roman" w:eastAsia="仿宋_GB2312" w:hAnsi="Times New Roman" w:cs="Times New Roman" w:hint="eastAsia"/>
          <w:sz w:val="32"/>
          <w:szCs w:val="32"/>
        </w:rPr>
        <w:t>15.50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472B9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8500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主城五区案件量最多的是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62779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5.33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3875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9.63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16066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0.9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Pr="00133169" w:rsidRDefault="00D846F6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D755B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755B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755B6">
        <w:rPr>
          <w:rFonts w:ascii="Times New Roman" w:eastAsia="仿宋_GB2312" w:hAnsi="Times New Roman" w:cs="Times New Roman"/>
          <w:sz w:val="32"/>
          <w:szCs w:val="32"/>
        </w:rPr>
        <w:t>）按</w:t>
      </w:r>
      <w:r w:rsidRPr="00D755B6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Pr="00D755B6">
        <w:rPr>
          <w:rFonts w:ascii="Times New Roman" w:eastAsia="仿宋_GB2312" w:hAnsi="Times New Roman" w:cs="Times New Roman"/>
          <w:sz w:val="32"/>
          <w:szCs w:val="32"/>
        </w:rPr>
        <w:t>统计</w:t>
      </w:r>
    </w:p>
    <w:p w:rsidR="00D846F6" w:rsidRPr="00133169" w:rsidRDefault="00D846F6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案件量较多的街道是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矣六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黑林铺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街道。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矣六</w:t>
      </w:r>
      <w:r w:rsid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37.05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29.86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黑林铺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D755B6" w:rsidRPr="002D1B86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10.54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7.94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Default="00D846F6" w:rsidP="00133169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主城八区案件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量排名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前十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位的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街道</w:t>
      </w:r>
    </w:p>
    <w:p w:rsidR="00133169" w:rsidRPr="00133169" w:rsidRDefault="00A75008" w:rsidP="00133169">
      <w:r>
        <w:rPr>
          <w:noProof/>
        </w:rPr>
        <w:lastRenderedPageBreak/>
        <w:drawing>
          <wp:inline distT="0" distB="0" distL="0" distR="0">
            <wp:extent cx="5274310" cy="246954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2F0920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得分最高的是经开区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、度假区、高新区、西山区和五华区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重点</w:t>
      </w:r>
      <w:r w:rsidR="00995FBE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案件漏报</w:t>
      </w:r>
      <w:r w:rsidR="00995FB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得分最高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的是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经开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区。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CD4F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所有区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1"/>
        <w:gridCol w:w="741"/>
        <w:gridCol w:w="741"/>
        <w:gridCol w:w="616"/>
        <w:gridCol w:w="742"/>
        <w:gridCol w:w="742"/>
        <w:gridCol w:w="742"/>
        <w:gridCol w:w="617"/>
        <w:gridCol w:w="637"/>
        <w:gridCol w:w="615"/>
        <w:gridCol w:w="637"/>
        <w:gridCol w:w="637"/>
        <w:gridCol w:w="741"/>
      </w:tblGrid>
      <w:tr w:rsidR="008164A3" w:rsidRPr="00B62F2A" w:rsidTr="00B84F74">
        <w:trPr>
          <w:trHeight w:val="121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3128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3162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1469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4962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4992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686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5.89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10.00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4009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4032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1935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5893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5904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775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5.88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9.99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5095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5125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6427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6454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9.68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21865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21973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9600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16775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17298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2453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5.51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9.61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18820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19017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8345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17528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17906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2535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9.59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22581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22865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9766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18321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18672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2798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9.58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14894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14938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7440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11331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11498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1624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9.55</w:t>
            </w:r>
          </w:p>
        </w:tc>
      </w:tr>
      <w:tr w:rsidR="00CD4F4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21424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21528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9516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24058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24140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3025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5.41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49" w:rsidRPr="00CD4F49" w:rsidRDefault="00CD4F49" w:rsidP="00CD4F4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4F49">
              <w:rPr>
                <w:rFonts w:asciiTheme="minorEastAsia" w:hAnsiTheme="minorEastAsia" w:hint="eastAsia"/>
                <w:color w:val="000000"/>
                <w:szCs w:val="21"/>
              </w:rPr>
              <w:t>9.51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8176F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2635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7.91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0677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4913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1711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5.73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0411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3.99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0924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8.86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0266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16066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15967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15822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99.38%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98.48%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62779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62245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61835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98.50%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40834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40377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40066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98.88%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98.12%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50507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49752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49680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98.36%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2422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2375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2341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98.06%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96.66%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4224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4137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4109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97.94%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97.28%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23875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23348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22876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97.79%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95.82%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47106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44434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43948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94.33%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93.30%</w:t>
            </w:r>
          </w:p>
        </w:tc>
      </w:tr>
      <w:tr w:rsidR="008176F5" w:rsidTr="00B62F2A"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247813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242635</w:t>
            </w:r>
          </w:p>
        </w:tc>
        <w:tc>
          <w:tcPr>
            <w:tcW w:w="1420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240677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97.91%</w:t>
            </w:r>
          </w:p>
        </w:tc>
        <w:tc>
          <w:tcPr>
            <w:tcW w:w="1421" w:type="dxa"/>
            <w:vAlign w:val="center"/>
          </w:tcPr>
          <w:p w:rsidR="008176F5" w:rsidRPr="008176F5" w:rsidRDefault="008176F5" w:rsidP="008176F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176F5">
              <w:rPr>
                <w:rFonts w:asciiTheme="minorEastAsia" w:hAnsiTheme="minorEastAsia" w:hint="eastAsia"/>
                <w:color w:val="000000"/>
                <w:szCs w:val="21"/>
              </w:rPr>
              <w:t>97.12%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52A1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97.70%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93.74%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97.76%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97.18%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99.37%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90.64%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98.28%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99.66%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98.73%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99.35%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86.08%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90.07%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94.37%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91.78%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98.13%</w:t>
            </w:r>
          </w:p>
        </w:tc>
      </w:tr>
      <w:tr w:rsidR="007256A8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96.99%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97.14%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99.26%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98.49%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98.46%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88.77%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99.16%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99.59%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97.95%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94.74%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96.29%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99.57%</w:t>
            </w:r>
          </w:p>
        </w:tc>
      </w:tr>
      <w:tr w:rsidR="007256A8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95.76%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96.52%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99.43%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97.31%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A8" w:rsidRPr="007256A8" w:rsidRDefault="007256A8" w:rsidP="007256A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56A8">
              <w:rPr>
                <w:rFonts w:asciiTheme="minorEastAsia" w:hAnsiTheme="minorEastAsia" w:hint="eastAsia"/>
                <w:color w:val="000000"/>
                <w:szCs w:val="21"/>
              </w:rPr>
              <w:t>97.46%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A2814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6A2814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平台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6812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案件总量的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55.21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133287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7.42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8.90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8.86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9E11F0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0.23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14.18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07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1020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824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80.78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B34C3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88646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Default="00237709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市级卫星遥感案件共立案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437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件，正在处置中。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924231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视频和鹰眼</w:t>
      </w:r>
      <w:r w:rsidR="00924231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92423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上报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均为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，上述案件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均已全部处置结案。</w:t>
      </w:r>
    </w:p>
    <w:p w:rsidR="00D846F6" w:rsidRPr="0077114D" w:rsidRDefault="00D846F6" w:rsidP="00D846F6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CC2113">
        <w:rPr>
          <w:rFonts w:ascii="Times New Roman" w:eastAsia="仿宋_GB2312" w:hAnsi="Times New Roman" w:cs="Times New Roman" w:hint="eastAsia"/>
          <w:b/>
          <w:sz w:val="32"/>
          <w:szCs w:val="32"/>
        </w:rPr>
        <w:t>4.</w:t>
      </w:r>
      <w:r w:rsidRPr="00CC2113">
        <w:rPr>
          <w:rFonts w:ascii="Times New Roman" w:eastAsia="仿宋_GB2312" w:hAnsi="Times New Roman" w:cs="Times New Roman" w:hint="eastAsia"/>
          <w:b/>
          <w:sz w:val="32"/>
          <w:szCs w:val="32"/>
        </w:rPr>
        <w:t>街道案件处置结案情况</w:t>
      </w:r>
    </w:p>
    <w:p w:rsidR="00D846F6" w:rsidRPr="00870A88" w:rsidRDefault="002F0920" w:rsidP="002F092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街道案件结案率较低的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马街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碧鸡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街道，结案率分别为</w:t>
      </w:r>
      <w:r w:rsidR="00CC2113">
        <w:rPr>
          <w:rFonts w:ascii="Times New Roman" w:eastAsia="仿宋_GB2312" w:hAnsi="Times New Roman" w:cs="Times New Roman" w:hint="eastAsia"/>
          <w:sz w:val="32"/>
          <w:szCs w:val="32"/>
        </w:rPr>
        <w:t>70.49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C2113">
        <w:rPr>
          <w:rFonts w:ascii="Times New Roman" w:eastAsia="仿宋_GB2312" w:hAnsi="Times New Roman" w:cs="Times New Roman" w:hint="eastAsia"/>
          <w:sz w:val="32"/>
          <w:szCs w:val="32"/>
        </w:rPr>
        <w:t>88.58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846F6" w:rsidRDefault="0077114D" w:rsidP="0077114D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主城八区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结案率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较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低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的街道</w:t>
      </w:r>
    </w:p>
    <w:p w:rsidR="0077114D" w:rsidRPr="0077114D" w:rsidRDefault="00CC2113" w:rsidP="0077114D">
      <w:r>
        <w:rPr>
          <w:noProof/>
        </w:rPr>
        <w:drawing>
          <wp:inline distT="0" distB="0" distL="0" distR="0">
            <wp:extent cx="5274310" cy="256621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96864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296864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F50CC4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平台立案案件中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28132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1485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6958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19779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各区网格员案件结案率为：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、经开区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均为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盘龙区、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区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3E46DD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40245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主城五区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案发数最多的是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8812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官渡区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其他区案发数较上月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三个开发（度假）区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案发数最多的是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742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F2D9E">
        <w:rPr>
          <w:rFonts w:ascii="Times New Roman" w:eastAsia="仿宋_GB2312" w:hAnsi="Times New Roman" w:cs="Times New Roman"/>
          <w:sz w:val="32"/>
          <w:szCs w:val="32"/>
        </w:rPr>
        <w:t>除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5F2D9E">
        <w:rPr>
          <w:rFonts w:ascii="Times New Roman" w:eastAsia="仿宋_GB2312" w:hAnsi="Times New Roman" w:cs="Times New Roman"/>
          <w:sz w:val="32"/>
          <w:szCs w:val="32"/>
        </w:rPr>
        <w:t>外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，其他区案发数较上月</w:t>
      </w:r>
      <w:r w:rsidR="005F2D9E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上升。</w:t>
      </w:r>
    </w:p>
    <w:p w:rsidR="0060007D" w:rsidRDefault="0060007D" w:rsidP="005F2D9E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A87EA4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150B04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lastRenderedPageBreak/>
        <w:t>其中，</w:t>
      </w:r>
      <w:r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160373">
        <w:rPr>
          <w:rFonts w:ascii="Times New Roman" w:eastAsia="仿宋_GB2312" w:hAnsi="Times New Roman" w:cs="Times New Roman"/>
          <w:sz w:val="32"/>
          <w:szCs w:val="32"/>
        </w:rPr>
        <w:t>有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1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五华区、</w:t>
      </w:r>
      <w:r w:rsidR="00150B04">
        <w:rPr>
          <w:rFonts w:ascii="Times New Roman" w:eastAsia="仿宋_GB2312" w:hAnsi="Times New Roman" w:cs="Times New Roman"/>
          <w:sz w:val="32"/>
          <w:szCs w:val="32"/>
        </w:rPr>
        <w:t>西山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、官渡区和呈贡区各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各有</w:t>
      </w:r>
      <w:r w:rsidR="00150B04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150B04">
        <w:rPr>
          <w:rFonts w:ascii="Times New Roman" w:eastAsia="仿宋_GB2312" w:hAnsi="Times New Roman" w:cs="Times New Roman"/>
          <w:sz w:val="32"/>
          <w:szCs w:val="32"/>
        </w:rPr>
        <w:t>均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 w:rsidR="003605F8"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和经开区各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各有</w:t>
      </w:r>
      <w:r w:rsidR="00150B04">
        <w:rPr>
          <w:rFonts w:ascii="Times New Roman" w:eastAsia="仿宋_GB2312" w:hAnsi="Times New Roman" w:cs="Times New Roman"/>
          <w:sz w:val="32"/>
          <w:szCs w:val="32"/>
        </w:rPr>
        <w:t>1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BD2E8F" w:rsidP="006818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A5DF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6A5DF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160373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AD09B2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3170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827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C54B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73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874C2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C54B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96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C54B8">
        <w:rPr>
          <w:rFonts w:ascii="Times New Roman" w:eastAsia="仿宋_GB2312" w:hAnsi="Times New Roman" w:cs="Times New Roman" w:hint="eastAsia"/>
          <w:sz w:val="32"/>
          <w:szCs w:val="32"/>
        </w:rPr>
        <w:t>3.33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2608" w:rsidRPr="001C5F16" w:rsidRDefault="008E2608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Default="003401B9" w:rsidP="00962C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月，卫星遥感图斑案件应派遣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458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458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280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均已按期处置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。各</w:t>
      </w:r>
      <w:r w:rsidR="008E2608">
        <w:rPr>
          <w:rFonts w:ascii="Times New Roman" w:eastAsia="仿宋_GB2312" w:hAnsi="Times New Roman" w:cs="Times New Roman"/>
          <w:sz w:val="32"/>
          <w:szCs w:val="32"/>
        </w:rPr>
        <w:t>区均无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返工案件</w:t>
      </w:r>
      <w:r w:rsidR="008E2608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458BE" w:rsidRPr="00962C63" w:rsidRDefault="008458BE" w:rsidP="00160373">
      <w:pPr>
        <w:pStyle w:val="2"/>
        <w:spacing w:line="560" w:lineRule="exact"/>
        <w:ind w:leftChars="0" w:left="0" w:firstLineChars="150" w:firstLine="480"/>
        <w:rPr>
          <w:rFonts w:ascii="Times New Roman" w:eastAsia="楷体_GB2312" w:hAnsi="Times New Roman" w:cs="Times New Roman" w:hint="default"/>
          <w:sz w:val="32"/>
          <w:szCs w:val="32"/>
        </w:rPr>
      </w:pPr>
      <w:r w:rsidRPr="00667A99">
        <w:rPr>
          <w:rFonts w:ascii="Times New Roman" w:eastAsia="楷体_GB2312" w:hAnsi="Times New Roman" w:cs="Times New Roman"/>
          <w:sz w:val="32"/>
          <w:szCs w:val="32"/>
        </w:rPr>
        <w:t>（</w:t>
      </w:r>
      <w:r w:rsidR="00962C63" w:rsidRPr="00667A99">
        <w:rPr>
          <w:rFonts w:ascii="Times New Roman" w:eastAsia="楷体_GB2312" w:hAnsi="Times New Roman" w:cs="Times New Roman"/>
          <w:sz w:val="32"/>
          <w:szCs w:val="32"/>
        </w:rPr>
        <w:t>七</w:t>
      </w:r>
      <w:r w:rsidRPr="00667A99">
        <w:rPr>
          <w:rFonts w:ascii="Times New Roman" w:eastAsia="楷体_GB2312" w:hAnsi="Times New Roman" w:cs="Times New Roman"/>
          <w:sz w:val="32"/>
          <w:szCs w:val="32"/>
        </w:rPr>
        <w:t>）五华区和高新区</w:t>
      </w:r>
      <w:r w:rsidR="00160373" w:rsidRPr="00667A99">
        <w:rPr>
          <w:rFonts w:ascii="Times New Roman" w:eastAsia="楷体_GB2312" w:hAnsi="Times New Roman" w:cs="Times New Roman"/>
          <w:sz w:val="32"/>
          <w:szCs w:val="32"/>
        </w:rPr>
        <w:t>社会事务移交期间案件处置情况</w:t>
      </w:r>
    </w:p>
    <w:p w:rsidR="008458BE" w:rsidRPr="00160373" w:rsidRDefault="00160373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截止</w:t>
      </w:r>
      <w:r w:rsidR="003401B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401B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 w:rsidR="008458BE" w:rsidRPr="00962C63">
        <w:rPr>
          <w:rFonts w:ascii="Times New Roman" w:eastAsia="仿宋_GB2312" w:hAnsi="Times New Roman" w:cs="Times New Roman" w:hint="eastAsia"/>
          <w:sz w:val="32"/>
          <w:szCs w:val="32"/>
        </w:rPr>
        <w:t>五华区和高新区因社会事务移交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产生权属争议造成积压的案件共有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56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件，有</w:t>
      </w:r>
      <w:r w:rsidR="00667A99">
        <w:rPr>
          <w:rFonts w:ascii="Times New Roman" w:eastAsia="仿宋_GB2312" w:hAnsi="Times New Roman" w:cs="Times New Roman" w:hint="eastAsia"/>
          <w:sz w:val="32"/>
          <w:szCs w:val="32"/>
        </w:rPr>
        <w:t>572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件案件已处置完成，处置率</w:t>
      </w:r>
      <w:r w:rsidR="00667A99">
        <w:rPr>
          <w:rFonts w:ascii="Times New Roman" w:eastAsia="仿宋_GB2312" w:hAnsi="Times New Roman" w:cs="Times New Roman" w:hint="eastAsia"/>
          <w:sz w:val="32"/>
          <w:szCs w:val="32"/>
        </w:rPr>
        <w:t>75.66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。请两区加强工作协调对接，认真梳理职责分工，加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案件处置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8458BE" w:rsidRPr="00160373" w:rsidSect="0069202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DC" w:rsidRDefault="004D34DC" w:rsidP="007025C0">
      <w:r>
        <w:separator/>
      </w:r>
    </w:p>
  </w:endnote>
  <w:endnote w:type="continuationSeparator" w:id="1">
    <w:p w:rsidR="004D34DC" w:rsidRDefault="004D34DC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0276A5">
    <w:pPr>
      <w:snapToGrid w:val="0"/>
      <w:rPr>
        <w:rFonts w:asciiTheme="minorEastAsia" w:hAnsiTheme="minorEastAsia" w:cstheme="minorEastAsia"/>
        <w:sz w:val="28"/>
        <w:szCs w:val="28"/>
      </w:rPr>
    </w:pPr>
    <w:r w:rsidRPr="000276A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511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133169" w:rsidRDefault="000276A5">
    <w:pPr>
      <w:pStyle w:val="a5"/>
    </w:pPr>
    <w:r>
      <w:pict>
        <v:shape id="文本框 3" o:spid="_x0000_s1027" type="#_x0000_t202" style="position:absolute;margin-left:6852.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0276A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6852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511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9</w:t>
                </w:r>
                <w:r w:rsidR="000276A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133169" w:rsidRDefault="001331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DC" w:rsidRDefault="004D34DC" w:rsidP="007025C0">
      <w:r>
        <w:separator/>
      </w:r>
    </w:p>
  </w:footnote>
  <w:footnote w:type="continuationSeparator" w:id="1">
    <w:p w:rsidR="004D34DC" w:rsidRDefault="004D34DC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133169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133169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9AF"/>
    <w:rsid w:val="00000E41"/>
    <w:rsid w:val="00002706"/>
    <w:rsid w:val="000031BF"/>
    <w:rsid w:val="000034F8"/>
    <w:rsid w:val="00010AE2"/>
    <w:rsid w:val="00010CAA"/>
    <w:rsid w:val="00011DD2"/>
    <w:rsid w:val="00013116"/>
    <w:rsid w:val="000146DA"/>
    <w:rsid w:val="000149FE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563C"/>
    <w:rsid w:val="000276A5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A45"/>
    <w:rsid w:val="00052DE9"/>
    <w:rsid w:val="000531C1"/>
    <w:rsid w:val="0005386B"/>
    <w:rsid w:val="00054CE0"/>
    <w:rsid w:val="00054D50"/>
    <w:rsid w:val="00056471"/>
    <w:rsid w:val="00057D28"/>
    <w:rsid w:val="00061347"/>
    <w:rsid w:val="000616EE"/>
    <w:rsid w:val="00061C5B"/>
    <w:rsid w:val="00062AC9"/>
    <w:rsid w:val="00063E27"/>
    <w:rsid w:val="00064B60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12D9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29A"/>
    <w:rsid w:val="000C1825"/>
    <w:rsid w:val="000C2304"/>
    <w:rsid w:val="000C4F0E"/>
    <w:rsid w:val="000C7796"/>
    <w:rsid w:val="000D0A47"/>
    <w:rsid w:val="000D0ADC"/>
    <w:rsid w:val="000D2431"/>
    <w:rsid w:val="000D2C5E"/>
    <w:rsid w:val="000D2E4E"/>
    <w:rsid w:val="000D3107"/>
    <w:rsid w:val="000E190B"/>
    <w:rsid w:val="000E4F0D"/>
    <w:rsid w:val="000F02A0"/>
    <w:rsid w:val="000F1EE0"/>
    <w:rsid w:val="000F2B08"/>
    <w:rsid w:val="000F32EB"/>
    <w:rsid w:val="000F4E56"/>
    <w:rsid w:val="000F65F4"/>
    <w:rsid w:val="00100CA7"/>
    <w:rsid w:val="001013F8"/>
    <w:rsid w:val="0010152D"/>
    <w:rsid w:val="00102F21"/>
    <w:rsid w:val="00103595"/>
    <w:rsid w:val="00104884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169"/>
    <w:rsid w:val="00133EA9"/>
    <w:rsid w:val="00134CF2"/>
    <w:rsid w:val="00136EB5"/>
    <w:rsid w:val="00144540"/>
    <w:rsid w:val="00150B04"/>
    <w:rsid w:val="00151CEA"/>
    <w:rsid w:val="00152444"/>
    <w:rsid w:val="00152611"/>
    <w:rsid w:val="00156D54"/>
    <w:rsid w:val="00160373"/>
    <w:rsid w:val="0016308E"/>
    <w:rsid w:val="00163150"/>
    <w:rsid w:val="00163622"/>
    <w:rsid w:val="00164171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95752"/>
    <w:rsid w:val="001A1C5A"/>
    <w:rsid w:val="001A308D"/>
    <w:rsid w:val="001A3144"/>
    <w:rsid w:val="001A4313"/>
    <w:rsid w:val="001A4E69"/>
    <w:rsid w:val="001A5AB8"/>
    <w:rsid w:val="001A6CF4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5ECD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312B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37709"/>
    <w:rsid w:val="00240B88"/>
    <w:rsid w:val="0024170D"/>
    <w:rsid w:val="002429DB"/>
    <w:rsid w:val="002432C7"/>
    <w:rsid w:val="00247FBD"/>
    <w:rsid w:val="00251363"/>
    <w:rsid w:val="00252ADE"/>
    <w:rsid w:val="00255CF6"/>
    <w:rsid w:val="00255F44"/>
    <w:rsid w:val="00262311"/>
    <w:rsid w:val="00262A1B"/>
    <w:rsid w:val="002634B0"/>
    <w:rsid w:val="00263594"/>
    <w:rsid w:val="00263F77"/>
    <w:rsid w:val="0027153B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A1ECC"/>
    <w:rsid w:val="002A45B1"/>
    <w:rsid w:val="002A5311"/>
    <w:rsid w:val="002A6B64"/>
    <w:rsid w:val="002A7F39"/>
    <w:rsid w:val="002B1E28"/>
    <w:rsid w:val="002B346D"/>
    <w:rsid w:val="002C345A"/>
    <w:rsid w:val="002C46CA"/>
    <w:rsid w:val="002C5F16"/>
    <w:rsid w:val="002C63E2"/>
    <w:rsid w:val="002D0B11"/>
    <w:rsid w:val="002D1672"/>
    <w:rsid w:val="002D1B86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0920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01B9"/>
    <w:rsid w:val="00342764"/>
    <w:rsid w:val="00343D4E"/>
    <w:rsid w:val="0034481D"/>
    <w:rsid w:val="0034517C"/>
    <w:rsid w:val="003466B1"/>
    <w:rsid w:val="003508BF"/>
    <w:rsid w:val="00351BE2"/>
    <w:rsid w:val="00356422"/>
    <w:rsid w:val="00356B4D"/>
    <w:rsid w:val="003570EC"/>
    <w:rsid w:val="00357777"/>
    <w:rsid w:val="003605F8"/>
    <w:rsid w:val="00361928"/>
    <w:rsid w:val="00363288"/>
    <w:rsid w:val="00370137"/>
    <w:rsid w:val="00370F00"/>
    <w:rsid w:val="0037112B"/>
    <w:rsid w:val="00376BDA"/>
    <w:rsid w:val="00377A94"/>
    <w:rsid w:val="0038073B"/>
    <w:rsid w:val="003821A0"/>
    <w:rsid w:val="003845FF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2D94"/>
    <w:rsid w:val="003C3817"/>
    <w:rsid w:val="003C3BE2"/>
    <w:rsid w:val="003C43EC"/>
    <w:rsid w:val="003C59E7"/>
    <w:rsid w:val="003D4DC7"/>
    <w:rsid w:val="003D4F27"/>
    <w:rsid w:val="003D7517"/>
    <w:rsid w:val="003E121D"/>
    <w:rsid w:val="003E46DD"/>
    <w:rsid w:val="003E4F55"/>
    <w:rsid w:val="003E5B69"/>
    <w:rsid w:val="003E6DF1"/>
    <w:rsid w:val="003F227B"/>
    <w:rsid w:val="003F3CDF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684A"/>
    <w:rsid w:val="00436FE9"/>
    <w:rsid w:val="004372B2"/>
    <w:rsid w:val="00437387"/>
    <w:rsid w:val="004406B7"/>
    <w:rsid w:val="0044218F"/>
    <w:rsid w:val="00442E90"/>
    <w:rsid w:val="00453FAC"/>
    <w:rsid w:val="0045531B"/>
    <w:rsid w:val="00455E4B"/>
    <w:rsid w:val="00457612"/>
    <w:rsid w:val="00463A5D"/>
    <w:rsid w:val="00463D24"/>
    <w:rsid w:val="00465EF0"/>
    <w:rsid w:val="0046726E"/>
    <w:rsid w:val="00470E3C"/>
    <w:rsid w:val="004716BB"/>
    <w:rsid w:val="00472B93"/>
    <w:rsid w:val="00474DF3"/>
    <w:rsid w:val="004802C6"/>
    <w:rsid w:val="00480352"/>
    <w:rsid w:val="00480432"/>
    <w:rsid w:val="0048057D"/>
    <w:rsid w:val="00481EC0"/>
    <w:rsid w:val="004832D4"/>
    <w:rsid w:val="00483AB9"/>
    <w:rsid w:val="00486A9E"/>
    <w:rsid w:val="00486C48"/>
    <w:rsid w:val="00487DCF"/>
    <w:rsid w:val="0049013E"/>
    <w:rsid w:val="00495AC2"/>
    <w:rsid w:val="004A1CCA"/>
    <w:rsid w:val="004A1E87"/>
    <w:rsid w:val="004A1FFB"/>
    <w:rsid w:val="004A4987"/>
    <w:rsid w:val="004A52C5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C7D89"/>
    <w:rsid w:val="004D2304"/>
    <w:rsid w:val="004D26A1"/>
    <w:rsid w:val="004D34DC"/>
    <w:rsid w:val="004D42F4"/>
    <w:rsid w:val="004D4666"/>
    <w:rsid w:val="004D4898"/>
    <w:rsid w:val="004D5207"/>
    <w:rsid w:val="004D535E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59C9"/>
    <w:rsid w:val="005172FB"/>
    <w:rsid w:val="00517614"/>
    <w:rsid w:val="005202C5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A1C"/>
    <w:rsid w:val="00552C53"/>
    <w:rsid w:val="00557CBE"/>
    <w:rsid w:val="00557CDB"/>
    <w:rsid w:val="00563541"/>
    <w:rsid w:val="00563BE6"/>
    <w:rsid w:val="00571DE3"/>
    <w:rsid w:val="005736E5"/>
    <w:rsid w:val="005748CE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97E10"/>
    <w:rsid w:val="005A0C3C"/>
    <w:rsid w:val="005A218C"/>
    <w:rsid w:val="005A7B10"/>
    <w:rsid w:val="005A7CA8"/>
    <w:rsid w:val="005B0BBB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D9E"/>
    <w:rsid w:val="005F2FA6"/>
    <w:rsid w:val="005F784B"/>
    <w:rsid w:val="005F7F04"/>
    <w:rsid w:val="0060007D"/>
    <w:rsid w:val="00602626"/>
    <w:rsid w:val="00605222"/>
    <w:rsid w:val="006073E6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2CA9"/>
    <w:rsid w:val="00642E68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56AC"/>
    <w:rsid w:val="006668EE"/>
    <w:rsid w:val="00667747"/>
    <w:rsid w:val="00667A99"/>
    <w:rsid w:val="0067055F"/>
    <w:rsid w:val="0067167A"/>
    <w:rsid w:val="00671DB1"/>
    <w:rsid w:val="00672F1A"/>
    <w:rsid w:val="0067752A"/>
    <w:rsid w:val="0067777F"/>
    <w:rsid w:val="00677FA8"/>
    <w:rsid w:val="00680F12"/>
    <w:rsid w:val="006818A2"/>
    <w:rsid w:val="006820D2"/>
    <w:rsid w:val="00685A6D"/>
    <w:rsid w:val="006874C7"/>
    <w:rsid w:val="006875F1"/>
    <w:rsid w:val="006876CF"/>
    <w:rsid w:val="006914D2"/>
    <w:rsid w:val="00692026"/>
    <w:rsid w:val="006937D5"/>
    <w:rsid w:val="00695811"/>
    <w:rsid w:val="0069698E"/>
    <w:rsid w:val="00697352"/>
    <w:rsid w:val="006A0ECE"/>
    <w:rsid w:val="006A2814"/>
    <w:rsid w:val="006A3AB1"/>
    <w:rsid w:val="006A4069"/>
    <w:rsid w:val="006A4338"/>
    <w:rsid w:val="006A5DFE"/>
    <w:rsid w:val="006A7A1B"/>
    <w:rsid w:val="006B223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D6F33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5635"/>
    <w:rsid w:val="007256A8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4752B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2C63"/>
    <w:rsid w:val="00763BCE"/>
    <w:rsid w:val="00764271"/>
    <w:rsid w:val="00770E28"/>
    <w:rsid w:val="0077114D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3204"/>
    <w:rsid w:val="007B395B"/>
    <w:rsid w:val="007B7C06"/>
    <w:rsid w:val="007C163A"/>
    <w:rsid w:val="007C264D"/>
    <w:rsid w:val="007C2678"/>
    <w:rsid w:val="007D095A"/>
    <w:rsid w:val="007D11E9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05C6"/>
    <w:rsid w:val="007F34FE"/>
    <w:rsid w:val="007F620B"/>
    <w:rsid w:val="007F75A4"/>
    <w:rsid w:val="00800FBC"/>
    <w:rsid w:val="0080146F"/>
    <w:rsid w:val="008015E8"/>
    <w:rsid w:val="008047C3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176F5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40B9F"/>
    <w:rsid w:val="008411C9"/>
    <w:rsid w:val="00841659"/>
    <w:rsid w:val="00843E73"/>
    <w:rsid w:val="00843F20"/>
    <w:rsid w:val="0084462A"/>
    <w:rsid w:val="008458BE"/>
    <w:rsid w:val="0084779F"/>
    <w:rsid w:val="00847F3A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0A88"/>
    <w:rsid w:val="00871F67"/>
    <w:rsid w:val="008720D2"/>
    <w:rsid w:val="00872B50"/>
    <w:rsid w:val="00872DA1"/>
    <w:rsid w:val="00873357"/>
    <w:rsid w:val="00873639"/>
    <w:rsid w:val="008737F2"/>
    <w:rsid w:val="00874C2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5549"/>
    <w:rsid w:val="008A70AE"/>
    <w:rsid w:val="008A7DED"/>
    <w:rsid w:val="008A7F3B"/>
    <w:rsid w:val="008B0585"/>
    <w:rsid w:val="008B1498"/>
    <w:rsid w:val="008B3440"/>
    <w:rsid w:val="008B5246"/>
    <w:rsid w:val="008C06BC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2608"/>
    <w:rsid w:val="008E300F"/>
    <w:rsid w:val="008E5FE5"/>
    <w:rsid w:val="008E67E0"/>
    <w:rsid w:val="008E7EBC"/>
    <w:rsid w:val="008F40BE"/>
    <w:rsid w:val="008F5404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23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24A5"/>
    <w:rsid w:val="009427D1"/>
    <w:rsid w:val="009442F2"/>
    <w:rsid w:val="009460E4"/>
    <w:rsid w:val="00947FD0"/>
    <w:rsid w:val="009518F2"/>
    <w:rsid w:val="00952AED"/>
    <w:rsid w:val="009532E8"/>
    <w:rsid w:val="00956906"/>
    <w:rsid w:val="00956984"/>
    <w:rsid w:val="00956B67"/>
    <w:rsid w:val="00956F36"/>
    <w:rsid w:val="009603C5"/>
    <w:rsid w:val="00962C63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2EF6"/>
    <w:rsid w:val="009747B7"/>
    <w:rsid w:val="0098006E"/>
    <w:rsid w:val="00980FC1"/>
    <w:rsid w:val="0098182B"/>
    <w:rsid w:val="009934D7"/>
    <w:rsid w:val="009954B0"/>
    <w:rsid w:val="00995FBE"/>
    <w:rsid w:val="009962AA"/>
    <w:rsid w:val="009A0CDB"/>
    <w:rsid w:val="009A1297"/>
    <w:rsid w:val="009A1FFD"/>
    <w:rsid w:val="009A2732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18F1"/>
    <w:rsid w:val="009D4434"/>
    <w:rsid w:val="009D47EA"/>
    <w:rsid w:val="009E07AD"/>
    <w:rsid w:val="009E11F0"/>
    <w:rsid w:val="009E1FCF"/>
    <w:rsid w:val="009E2D06"/>
    <w:rsid w:val="009E62DA"/>
    <w:rsid w:val="009E642D"/>
    <w:rsid w:val="009E6886"/>
    <w:rsid w:val="009F0A3F"/>
    <w:rsid w:val="009F0B48"/>
    <w:rsid w:val="009F38B9"/>
    <w:rsid w:val="009F39A3"/>
    <w:rsid w:val="009F3DC1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2BB2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3356"/>
    <w:rsid w:val="00A64C89"/>
    <w:rsid w:val="00A70513"/>
    <w:rsid w:val="00A7332F"/>
    <w:rsid w:val="00A73AA5"/>
    <w:rsid w:val="00A75008"/>
    <w:rsid w:val="00A77039"/>
    <w:rsid w:val="00A777CB"/>
    <w:rsid w:val="00A8078F"/>
    <w:rsid w:val="00A81A37"/>
    <w:rsid w:val="00A832FE"/>
    <w:rsid w:val="00A83DB1"/>
    <w:rsid w:val="00A873D9"/>
    <w:rsid w:val="00A87EA4"/>
    <w:rsid w:val="00A90EBE"/>
    <w:rsid w:val="00A921B1"/>
    <w:rsid w:val="00A928DC"/>
    <w:rsid w:val="00A930E8"/>
    <w:rsid w:val="00A9462B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6F7B"/>
    <w:rsid w:val="00AC701D"/>
    <w:rsid w:val="00AC7A00"/>
    <w:rsid w:val="00AD09B2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095D"/>
    <w:rsid w:val="00AF220D"/>
    <w:rsid w:val="00AF4140"/>
    <w:rsid w:val="00AF6894"/>
    <w:rsid w:val="00AF6DBC"/>
    <w:rsid w:val="00AF7C00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4C35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0558"/>
    <w:rsid w:val="00B62F2A"/>
    <w:rsid w:val="00B64524"/>
    <w:rsid w:val="00B650DC"/>
    <w:rsid w:val="00B66903"/>
    <w:rsid w:val="00B72179"/>
    <w:rsid w:val="00B7506A"/>
    <w:rsid w:val="00B762DB"/>
    <w:rsid w:val="00B76711"/>
    <w:rsid w:val="00B80285"/>
    <w:rsid w:val="00B80BA0"/>
    <w:rsid w:val="00B81A7A"/>
    <w:rsid w:val="00B84F74"/>
    <w:rsid w:val="00B8511A"/>
    <w:rsid w:val="00B85233"/>
    <w:rsid w:val="00B85688"/>
    <w:rsid w:val="00B87CB8"/>
    <w:rsid w:val="00B91163"/>
    <w:rsid w:val="00B91CA9"/>
    <w:rsid w:val="00B92958"/>
    <w:rsid w:val="00B92A13"/>
    <w:rsid w:val="00B92B4B"/>
    <w:rsid w:val="00B9378B"/>
    <w:rsid w:val="00B94070"/>
    <w:rsid w:val="00B94E26"/>
    <w:rsid w:val="00B967D2"/>
    <w:rsid w:val="00BA0740"/>
    <w:rsid w:val="00BA25C5"/>
    <w:rsid w:val="00BA6B4B"/>
    <w:rsid w:val="00BA6E50"/>
    <w:rsid w:val="00BA7F03"/>
    <w:rsid w:val="00BB19C1"/>
    <w:rsid w:val="00BB3924"/>
    <w:rsid w:val="00BB759F"/>
    <w:rsid w:val="00BC0905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2E8F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467C"/>
    <w:rsid w:val="00BF5EB5"/>
    <w:rsid w:val="00BF7DED"/>
    <w:rsid w:val="00C0265A"/>
    <w:rsid w:val="00C0317F"/>
    <w:rsid w:val="00C03729"/>
    <w:rsid w:val="00C0418C"/>
    <w:rsid w:val="00C0500F"/>
    <w:rsid w:val="00C06DE5"/>
    <w:rsid w:val="00C06DEB"/>
    <w:rsid w:val="00C073D4"/>
    <w:rsid w:val="00C12B05"/>
    <w:rsid w:val="00C14321"/>
    <w:rsid w:val="00C1478B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152"/>
    <w:rsid w:val="00C50BB7"/>
    <w:rsid w:val="00C515B0"/>
    <w:rsid w:val="00C51D0C"/>
    <w:rsid w:val="00C52157"/>
    <w:rsid w:val="00C52CDA"/>
    <w:rsid w:val="00C53137"/>
    <w:rsid w:val="00C55488"/>
    <w:rsid w:val="00C55549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4AF2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113"/>
    <w:rsid w:val="00CC28F0"/>
    <w:rsid w:val="00CC32F0"/>
    <w:rsid w:val="00CC3E52"/>
    <w:rsid w:val="00CD4F49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3487"/>
    <w:rsid w:val="00CF5366"/>
    <w:rsid w:val="00CF54B2"/>
    <w:rsid w:val="00CF5C80"/>
    <w:rsid w:val="00CF6915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6DE6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9AD"/>
    <w:rsid w:val="00D51C23"/>
    <w:rsid w:val="00D53DF6"/>
    <w:rsid w:val="00D54C6D"/>
    <w:rsid w:val="00D54F71"/>
    <w:rsid w:val="00D55F3F"/>
    <w:rsid w:val="00D56B16"/>
    <w:rsid w:val="00D60094"/>
    <w:rsid w:val="00D61810"/>
    <w:rsid w:val="00D62915"/>
    <w:rsid w:val="00D64EDA"/>
    <w:rsid w:val="00D65210"/>
    <w:rsid w:val="00D71621"/>
    <w:rsid w:val="00D7404D"/>
    <w:rsid w:val="00D755B6"/>
    <w:rsid w:val="00D779C6"/>
    <w:rsid w:val="00D8095A"/>
    <w:rsid w:val="00D81B5A"/>
    <w:rsid w:val="00D81BB5"/>
    <w:rsid w:val="00D81ED9"/>
    <w:rsid w:val="00D846F6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204A"/>
    <w:rsid w:val="00DB3E9B"/>
    <w:rsid w:val="00DC05EF"/>
    <w:rsid w:val="00DC40DB"/>
    <w:rsid w:val="00DC433B"/>
    <w:rsid w:val="00DC4BB6"/>
    <w:rsid w:val="00DC5EF7"/>
    <w:rsid w:val="00DC608A"/>
    <w:rsid w:val="00DC72F9"/>
    <w:rsid w:val="00DD00D8"/>
    <w:rsid w:val="00DD0753"/>
    <w:rsid w:val="00DD1497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16DF3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47B7F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3F15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E7574"/>
    <w:rsid w:val="00EE7D65"/>
    <w:rsid w:val="00EF01F2"/>
    <w:rsid w:val="00EF0EE9"/>
    <w:rsid w:val="00EF3AE5"/>
    <w:rsid w:val="00EF694A"/>
    <w:rsid w:val="00EF7129"/>
    <w:rsid w:val="00F006C5"/>
    <w:rsid w:val="00F00C84"/>
    <w:rsid w:val="00F012A7"/>
    <w:rsid w:val="00F01F86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0CC4"/>
    <w:rsid w:val="00F515C8"/>
    <w:rsid w:val="00F52428"/>
    <w:rsid w:val="00F52B3D"/>
    <w:rsid w:val="00F530E0"/>
    <w:rsid w:val="00F538AC"/>
    <w:rsid w:val="00F54225"/>
    <w:rsid w:val="00F54FD3"/>
    <w:rsid w:val="00F57B12"/>
    <w:rsid w:val="00F60115"/>
    <w:rsid w:val="00F601C9"/>
    <w:rsid w:val="00F61616"/>
    <w:rsid w:val="00F6627A"/>
    <w:rsid w:val="00F66C85"/>
    <w:rsid w:val="00F675F7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4B8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9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532</cp:revision>
  <cp:lastPrinted>2023-02-01T01:29:00Z</cp:lastPrinted>
  <dcterms:created xsi:type="dcterms:W3CDTF">2023-05-09T08:47:00Z</dcterms:created>
  <dcterms:modified xsi:type="dcterms:W3CDTF">2024-05-17T02:04:00Z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